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drawings/drawing7.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739" w:rsidRPr="000D6EA9" w:rsidRDefault="00866739" w:rsidP="00866739">
      <w:pPr>
        <w:widowControl w:val="0"/>
        <w:ind w:firstLine="709"/>
        <w:jc w:val="center"/>
        <w:rPr>
          <w:rFonts w:ascii="Times New Roman" w:hAnsi="Times New Roman"/>
          <w:b/>
          <w:sz w:val="24"/>
          <w:szCs w:val="24"/>
        </w:rPr>
      </w:pPr>
      <w:r w:rsidRPr="000D6EA9">
        <w:rPr>
          <w:rFonts w:ascii="Times New Roman" w:hAnsi="Times New Roman"/>
          <w:b/>
          <w:sz w:val="24"/>
          <w:szCs w:val="24"/>
        </w:rPr>
        <w:t>ОТЧЕТ ПО ВОСПИТАТЕЛЬНОЙ И СОЦИАЛЬНОЙ РАБОТЕ ЗА 2020 ГОД</w:t>
      </w:r>
    </w:p>
    <w:p w:rsidR="00866739" w:rsidRPr="000D6EA9" w:rsidRDefault="00866739" w:rsidP="000C0268">
      <w:pPr>
        <w:pStyle w:val="a6"/>
        <w:ind w:firstLine="851"/>
        <w:jc w:val="both"/>
      </w:pPr>
      <w:r w:rsidRPr="000D6EA9">
        <w:t>Согласно плану по воспитательной и социальной работе на 2020 год, решениям Уч</w:t>
      </w:r>
      <w:r w:rsidRPr="000D6EA9">
        <w:t>е</w:t>
      </w:r>
      <w:r w:rsidRPr="000D6EA9">
        <w:t>ного Совета УрГУПС в 2020 году организовано и проведено:</w:t>
      </w:r>
    </w:p>
    <w:p w:rsidR="00866739" w:rsidRPr="000D6EA9" w:rsidRDefault="00866739" w:rsidP="000C0268">
      <w:pPr>
        <w:pStyle w:val="a6"/>
        <w:ind w:firstLine="851"/>
        <w:jc w:val="both"/>
      </w:pPr>
      <w:r w:rsidRPr="000D6EA9">
        <w:t xml:space="preserve">В связи с переходом на дистанционное обучение работа УВВР в социальных сетях: </w:t>
      </w:r>
    </w:p>
    <w:p w:rsidR="00866739" w:rsidRPr="000D6EA9" w:rsidRDefault="00866739" w:rsidP="000C0268">
      <w:pPr>
        <w:pStyle w:val="a6"/>
        <w:numPr>
          <w:ilvl w:val="0"/>
          <w:numId w:val="10"/>
        </w:numPr>
        <w:ind w:left="0" w:firstLine="851"/>
        <w:jc w:val="both"/>
      </w:pPr>
      <w:r w:rsidRPr="000D6EA9">
        <w:t xml:space="preserve">Создана группа в социальной сети Вконтакте </w:t>
      </w:r>
      <w:proofErr w:type="spellStart"/>
      <w:r w:rsidRPr="000D6EA9">
        <w:t>uvvr_usurt</w:t>
      </w:r>
      <w:proofErr w:type="spellEnd"/>
      <w:r w:rsidRPr="000D6EA9">
        <w:t xml:space="preserve">, </w:t>
      </w:r>
    </w:p>
    <w:p w:rsidR="00866739" w:rsidRPr="000D6EA9" w:rsidRDefault="00866739" w:rsidP="000C0268">
      <w:pPr>
        <w:pStyle w:val="a6"/>
        <w:numPr>
          <w:ilvl w:val="0"/>
          <w:numId w:val="10"/>
        </w:numPr>
        <w:ind w:left="0" w:firstLine="851"/>
        <w:jc w:val="both"/>
      </w:pPr>
      <w:r w:rsidRPr="000D6EA9">
        <w:t>аккаунт Instagram @</w:t>
      </w:r>
      <w:proofErr w:type="spellStart"/>
      <w:r w:rsidRPr="000D6EA9">
        <w:t>uvvr_usurt</w:t>
      </w:r>
      <w:proofErr w:type="spellEnd"/>
      <w:r w:rsidRPr="000D6EA9">
        <w:t xml:space="preserve">, </w:t>
      </w:r>
    </w:p>
    <w:p w:rsidR="00866739" w:rsidRPr="000D6EA9" w:rsidRDefault="00866739" w:rsidP="000C0268">
      <w:pPr>
        <w:pStyle w:val="a6"/>
        <w:numPr>
          <w:ilvl w:val="0"/>
          <w:numId w:val="10"/>
        </w:numPr>
        <w:ind w:left="0" w:firstLine="851"/>
        <w:jc w:val="both"/>
      </w:pPr>
      <w:proofErr w:type="gramStart"/>
      <w:r w:rsidRPr="000D6EA9">
        <w:t>создан</w:t>
      </w:r>
      <w:proofErr w:type="gramEnd"/>
      <w:r w:rsidRPr="000D6EA9">
        <w:t xml:space="preserve"> </w:t>
      </w:r>
      <w:proofErr w:type="spellStart"/>
      <w:r w:rsidRPr="000D6EA9">
        <w:t>Youtube</w:t>
      </w:r>
      <w:proofErr w:type="spellEnd"/>
      <w:r w:rsidRPr="000D6EA9">
        <w:t xml:space="preserve">-канал УВВР УрГУПС. </w:t>
      </w:r>
    </w:p>
    <w:p w:rsidR="00866739" w:rsidRPr="000D6EA9" w:rsidRDefault="00866739" w:rsidP="000C0268">
      <w:pPr>
        <w:pStyle w:val="a6"/>
        <w:numPr>
          <w:ilvl w:val="0"/>
          <w:numId w:val="10"/>
        </w:numPr>
        <w:ind w:left="0" w:firstLine="851"/>
        <w:jc w:val="both"/>
      </w:pPr>
      <w:r w:rsidRPr="000D6EA9">
        <w:t>Проводятся прямые эфиры с приглашением специалистов (Темы: психологич</w:t>
      </w:r>
      <w:r w:rsidRPr="000D6EA9">
        <w:t>е</w:t>
      </w:r>
      <w:r w:rsidRPr="000D6EA9">
        <w:t>ское здоровье, зависимости, правила внутреннего распорядка и пожарной безопасности, зн</w:t>
      </w:r>
      <w:r w:rsidRPr="000D6EA9">
        <w:t>а</w:t>
      </w:r>
      <w:r w:rsidRPr="000D6EA9">
        <w:t>комство с общественными организация и творческими коллективами, личная защита и зд</w:t>
      </w:r>
      <w:r w:rsidRPr="000D6EA9">
        <w:t>о</w:t>
      </w:r>
      <w:r w:rsidRPr="000D6EA9">
        <w:t>ровье). Всего проведено 17 прямых эфиров.</w:t>
      </w:r>
    </w:p>
    <w:p w:rsidR="00866739" w:rsidRPr="000D6EA9" w:rsidRDefault="00866739" w:rsidP="000C0268">
      <w:pPr>
        <w:pStyle w:val="a6"/>
        <w:numPr>
          <w:ilvl w:val="0"/>
          <w:numId w:val="10"/>
        </w:numPr>
        <w:ind w:left="0" w:firstLine="851"/>
        <w:jc w:val="both"/>
      </w:pPr>
      <w:r w:rsidRPr="000D6EA9">
        <w:t>Создано сообщество кураторов и сообщество специалистов по работе с мол</w:t>
      </w:r>
      <w:r w:rsidRPr="000D6EA9">
        <w:t>о</w:t>
      </w:r>
      <w:r w:rsidRPr="000D6EA9">
        <w:t>дёжью и у каждого общежития создана своя группа в социальных сетях.</w:t>
      </w:r>
    </w:p>
    <w:p w:rsidR="00866739" w:rsidRPr="000D6EA9" w:rsidRDefault="00866739" w:rsidP="000C0268">
      <w:pPr>
        <w:pStyle w:val="a6"/>
        <w:ind w:firstLine="851"/>
        <w:jc w:val="both"/>
      </w:pPr>
      <w:r w:rsidRPr="000D6EA9">
        <w:t>С целью развития цифровой грамотности и адаптации обучающихся, в целях пред</w:t>
      </w:r>
      <w:r w:rsidRPr="000D6EA9">
        <w:t>у</w:t>
      </w:r>
      <w:r w:rsidRPr="000D6EA9">
        <w:t xml:space="preserve">преждения распространения </w:t>
      </w:r>
      <w:proofErr w:type="spellStart"/>
      <w:r w:rsidRPr="000D6EA9">
        <w:t>короновирусной</w:t>
      </w:r>
      <w:proofErr w:type="spellEnd"/>
      <w:r w:rsidRPr="000D6EA9">
        <w:t xml:space="preserve"> инфекции, УВВР обеспечено дистанционное взаимодействие с </w:t>
      </w:r>
      <w:proofErr w:type="gramStart"/>
      <w:r w:rsidRPr="000D6EA9">
        <w:t>такими</w:t>
      </w:r>
      <w:proofErr w:type="gramEnd"/>
      <w:r w:rsidRPr="000D6EA9">
        <w:t xml:space="preserve"> организация как: </w:t>
      </w:r>
    </w:p>
    <w:p w:rsidR="00866739" w:rsidRPr="000D6EA9" w:rsidRDefault="00866739" w:rsidP="000C0268">
      <w:pPr>
        <w:pStyle w:val="a6"/>
        <w:numPr>
          <w:ilvl w:val="0"/>
          <w:numId w:val="9"/>
        </w:numPr>
        <w:ind w:left="0" w:firstLine="851"/>
        <w:jc w:val="both"/>
      </w:pPr>
      <w:r w:rsidRPr="000D6EA9">
        <w:t>Фонд «Город без наркотиков»;</w:t>
      </w:r>
    </w:p>
    <w:p w:rsidR="00866739" w:rsidRPr="000D6EA9" w:rsidRDefault="00866739" w:rsidP="000C0268">
      <w:pPr>
        <w:pStyle w:val="a6"/>
        <w:numPr>
          <w:ilvl w:val="0"/>
          <w:numId w:val="9"/>
        </w:numPr>
        <w:ind w:left="0" w:firstLine="851"/>
        <w:jc w:val="both"/>
      </w:pPr>
      <w:r w:rsidRPr="000D6EA9">
        <w:t>УНК ГУ МВР России по Свердловской области;</w:t>
      </w:r>
    </w:p>
    <w:p w:rsidR="00866739" w:rsidRPr="000D6EA9" w:rsidRDefault="00866739" w:rsidP="000C0268">
      <w:pPr>
        <w:pStyle w:val="a6"/>
        <w:numPr>
          <w:ilvl w:val="0"/>
          <w:numId w:val="9"/>
        </w:numPr>
        <w:ind w:left="0" w:firstLine="851"/>
        <w:jc w:val="both"/>
      </w:pPr>
      <w:r w:rsidRPr="000D6EA9">
        <w:t>Свердловский областной центр профилактики и борьбы со СПИД;</w:t>
      </w:r>
    </w:p>
    <w:p w:rsidR="00866739" w:rsidRPr="000D6EA9" w:rsidRDefault="00866739" w:rsidP="000C0268">
      <w:pPr>
        <w:pStyle w:val="a6"/>
        <w:numPr>
          <w:ilvl w:val="0"/>
          <w:numId w:val="9"/>
        </w:numPr>
        <w:ind w:left="0" w:firstLine="851"/>
        <w:jc w:val="both"/>
      </w:pPr>
      <w:r w:rsidRPr="000D6EA9">
        <w:t xml:space="preserve">ГАУЗ </w:t>
      </w:r>
      <w:proofErr w:type="gramStart"/>
      <w:r w:rsidRPr="000D6EA9">
        <w:t>СО</w:t>
      </w:r>
      <w:proofErr w:type="gramEnd"/>
      <w:r w:rsidRPr="000D6EA9">
        <w:t xml:space="preserve"> «Психиатрическая больница № 3»;</w:t>
      </w:r>
    </w:p>
    <w:p w:rsidR="00866739" w:rsidRPr="000D6EA9" w:rsidRDefault="00866739" w:rsidP="000C0268">
      <w:pPr>
        <w:pStyle w:val="a6"/>
        <w:numPr>
          <w:ilvl w:val="0"/>
          <w:numId w:val="9"/>
        </w:numPr>
        <w:ind w:left="0" w:firstLine="851"/>
        <w:jc w:val="both"/>
      </w:pPr>
      <w:r w:rsidRPr="000D6EA9">
        <w:t>Уральский государственный медицинский университет;</w:t>
      </w:r>
    </w:p>
    <w:p w:rsidR="00866739" w:rsidRPr="000D6EA9" w:rsidRDefault="00866739" w:rsidP="000C0268">
      <w:pPr>
        <w:pStyle w:val="a6"/>
        <w:numPr>
          <w:ilvl w:val="0"/>
          <w:numId w:val="9"/>
        </w:numPr>
        <w:ind w:left="0" w:firstLine="851"/>
        <w:jc w:val="both"/>
      </w:pPr>
      <w:r w:rsidRPr="000D6EA9">
        <w:t>Областная наркологическая больница;</w:t>
      </w:r>
    </w:p>
    <w:p w:rsidR="00866739" w:rsidRPr="000D6EA9" w:rsidRDefault="00866739" w:rsidP="000C0268">
      <w:pPr>
        <w:pStyle w:val="a6"/>
        <w:numPr>
          <w:ilvl w:val="0"/>
          <w:numId w:val="9"/>
        </w:numPr>
        <w:ind w:left="0" w:firstLine="851"/>
        <w:jc w:val="both"/>
      </w:pPr>
      <w:r w:rsidRPr="000D6EA9">
        <w:t>Управление ГИБДД ГУ МВД России по Свердловской области;</w:t>
      </w:r>
    </w:p>
    <w:p w:rsidR="00866739" w:rsidRPr="000D6EA9" w:rsidRDefault="00866739" w:rsidP="000C0268">
      <w:pPr>
        <w:pStyle w:val="a6"/>
        <w:numPr>
          <w:ilvl w:val="0"/>
          <w:numId w:val="9"/>
        </w:numPr>
        <w:ind w:left="0" w:firstLine="851"/>
        <w:jc w:val="both"/>
      </w:pPr>
      <w:r w:rsidRPr="000D6EA9">
        <w:t>Уральская транспортная прокурора по надзору за исполнением законодател</w:t>
      </w:r>
      <w:r w:rsidRPr="000D6EA9">
        <w:t>ь</w:t>
      </w:r>
      <w:r w:rsidRPr="000D6EA9">
        <w:t>ства о противодействии коррупции.</w:t>
      </w:r>
    </w:p>
    <w:p w:rsidR="00866739" w:rsidRPr="000D6EA9" w:rsidRDefault="00866739" w:rsidP="00866739">
      <w:pPr>
        <w:widowControl w:val="0"/>
        <w:ind w:firstLine="709"/>
        <w:jc w:val="both"/>
        <w:rPr>
          <w:rFonts w:ascii="Times New Roman" w:hAnsi="Times New Roman"/>
          <w:sz w:val="24"/>
          <w:szCs w:val="24"/>
        </w:rPr>
      </w:pPr>
    </w:p>
    <w:p w:rsidR="00866739" w:rsidRPr="000D6EA9" w:rsidRDefault="00866739" w:rsidP="00866739">
      <w:pPr>
        <w:widowControl w:val="0"/>
        <w:ind w:left="709"/>
        <w:jc w:val="center"/>
        <w:rPr>
          <w:rFonts w:ascii="Times New Roman" w:hAnsi="Times New Roman"/>
          <w:b/>
          <w:sz w:val="24"/>
          <w:szCs w:val="24"/>
        </w:rPr>
      </w:pPr>
      <w:r w:rsidRPr="000D6EA9">
        <w:rPr>
          <w:rFonts w:ascii="Times New Roman" w:hAnsi="Times New Roman"/>
          <w:b/>
          <w:sz w:val="24"/>
          <w:szCs w:val="24"/>
        </w:rPr>
        <w:t>ДОСТИЖЕНИЯ В 2020 ГОДУ</w:t>
      </w:r>
    </w:p>
    <w:p w:rsidR="00866739" w:rsidRPr="000D6EA9" w:rsidRDefault="00866739" w:rsidP="00486885">
      <w:pPr>
        <w:pStyle w:val="a6"/>
        <w:ind w:firstLine="851"/>
      </w:pPr>
      <w:r w:rsidRPr="000D6EA9">
        <w:t xml:space="preserve">1. Всероссийский фестиваль-конкурс вокального и инструментального творчества среди студентов транспортных вузов «Байкальский ветер» г. Иркутск: </w:t>
      </w:r>
    </w:p>
    <w:p w:rsidR="00866739" w:rsidRPr="000D6EA9" w:rsidRDefault="00866739" w:rsidP="00486885">
      <w:pPr>
        <w:pStyle w:val="a6"/>
        <w:numPr>
          <w:ilvl w:val="0"/>
          <w:numId w:val="18"/>
        </w:numPr>
        <w:ind w:left="0" w:firstLine="851"/>
      </w:pPr>
      <w:r w:rsidRPr="000D6EA9">
        <w:t>Лауреат II степени  Перевалов Иван (ЭМФ);</w:t>
      </w:r>
    </w:p>
    <w:p w:rsidR="00866739" w:rsidRPr="000D6EA9" w:rsidRDefault="00866739" w:rsidP="00486885">
      <w:pPr>
        <w:pStyle w:val="a6"/>
        <w:numPr>
          <w:ilvl w:val="0"/>
          <w:numId w:val="18"/>
        </w:numPr>
        <w:ind w:left="0" w:firstLine="851"/>
      </w:pPr>
      <w:r w:rsidRPr="000D6EA9">
        <w:t xml:space="preserve">Лауреат III степени </w:t>
      </w:r>
      <w:proofErr w:type="spellStart"/>
      <w:r w:rsidRPr="000D6EA9">
        <w:t>Пермякова</w:t>
      </w:r>
      <w:proofErr w:type="spellEnd"/>
      <w:r w:rsidRPr="000D6EA9">
        <w:t xml:space="preserve"> Вероника (ПИЖТ);</w:t>
      </w:r>
    </w:p>
    <w:p w:rsidR="00866739" w:rsidRPr="000D6EA9" w:rsidRDefault="00866739" w:rsidP="00486885">
      <w:pPr>
        <w:pStyle w:val="a6"/>
        <w:numPr>
          <w:ilvl w:val="0"/>
          <w:numId w:val="18"/>
        </w:numPr>
        <w:ind w:left="0" w:firstLine="851"/>
      </w:pPr>
      <w:r w:rsidRPr="000D6EA9">
        <w:t xml:space="preserve">Дипломант I степени </w:t>
      </w:r>
      <w:proofErr w:type="spellStart"/>
      <w:r w:rsidRPr="000D6EA9">
        <w:t>Мозгалева</w:t>
      </w:r>
      <w:proofErr w:type="spellEnd"/>
      <w:r w:rsidRPr="000D6EA9">
        <w:t xml:space="preserve"> Марина (ЭМФ);</w:t>
      </w:r>
    </w:p>
    <w:p w:rsidR="00866739" w:rsidRPr="000D6EA9" w:rsidRDefault="00866739" w:rsidP="00486885">
      <w:pPr>
        <w:pStyle w:val="a6"/>
        <w:numPr>
          <w:ilvl w:val="0"/>
          <w:numId w:val="18"/>
        </w:numPr>
        <w:ind w:left="0" w:firstLine="851"/>
      </w:pPr>
      <w:r w:rsidRPr="000D6EA9">
        <w:t xml:space="preserve">Дипломант  II степени Дуэт: Шах Илья, </w:t>
      </w:r>
      <w:proofErr w:type="spellStart"/>
      <w:r w:rsidRPr="000D6EA9">
        <w:t>Филонова</w:t>
      </w:r>
      <w:proofErr w:type="spellEnd"/>
      <w:r w:rsidRPr="000D6EA9">
        <w:t xml:space="preserve"> Мария (ЧИПС);</w:t>
      </w:r>
    </w:p>
    <w:p w:rsidR="00866739" w:rsidRPr="000D6EA9" w:rsidRDefault="00866739" w:rsidP="00486885">
      <w:pPr>
        <w:pStyle w:val="a6"/>
        <w:numPr>
          <w:ilvl w:val="0"/>
          <w:numId w:val="18"/>
        </w:numPr>
        <w:ind w:left="0" w:firstLine="851"/>
      </w:pPr>
      <w:r w:rsidRPr="000D6EA9">
        <w:t xml:space="preserve">Дипломант II степени: </w:t>
      </w:r>
      <w:proofErr w:type="spellStart"/>
      <w:r w:rsidRPr="000D6EA9">
        <w:t>Федеров</w:t>
      </w:r>
      <w:proofErr w:type="spellEnd"/>
      <w:r w:rsidRPr="000D6EA9">
        <w:t xml:space="preserve"> Роман (ПИЖТ).</w:t>
      </w:r>
    </w:p>
    <w:p w:rsidR="00866739" w:rsidRPr="000D6EA9" w:rsidRDefault="00486885" w:rsidP="00486885">
      <w:pPr>
        <w:pStyle w:val="a6"/>
        <w:ind w:firstLine="851"/>
      </w:pPr>
      <w:r w:rsidRPr="000D6EA9">
        <w:t xml:space="preserve">2. </w:t>
      </w:r>
      <w:r w:rsidR="00866739" w:rsidRPr="000D6EA9">
        <w:t xml:space="preserve">Всероссийский  фестиваль-конкурс молодых исполнителей патриотической песни и поэзии «Пять звёзд» г. Санкт-Петербург: </w:t>
      </w:r>
    </w:p>
    <w:p w:rsidR="00866739" w:rsidRPr="000D6EA9" w:rsidRDefault="00866739" w:rsidP="00486885">
      <w:pPr>
        <w:pStyle w:val="a6"/>
        <w:numPr>
          <w:ilvl w:val="0"/>
          <w:numId w:val="18"/>
        </w:numPr>
        <w:ind w:left="0" w:firstLine="851"/>
      </w:pPr>
      <w:r w:rsidRPr="000D6EA9">
        <w:t xml:space="preserve">1 место в номинации «Песня военных лет» </w:t>
      </w:r>
      <w:proofErr w:type="spellStart"/>
      <w:r w:rsidRPr="000D6EA9">
        <w:t>Султанкулов</w:t>
      </w:r>
      <w:proofErr w:type="spellEnd"/>
      <w:r w:rsidRPr="000D6EA9">
        <w:t xml:space="preserve"> </w:t>
      </w:r>
      <w:proofErr w:type="spellStart"/>
      <w:r w:rsidRPr="000D6EA9">
        <w:t>Мисир</w:t>
      </w:r>
      <w:proofErr w:type="spellEnd"/>
      <w:r w:rsidRPr="000D6EA9">
        <w:t xml:space="preserve"> (КЖТ);</w:t>
      </w:r>
    </w:p>
    <w:p w:rsidR="00866739" w:rsidRPr="000D6EA9" w:rsidRDefault="00866739" w:rsidP="00486885">
      <w:pPr>
        <w:pStyle w:val="a6"/>
        <w:numPr>
          <w:ilvl w:val="0"/>
          <w:numId w:val="18"/>
        </w:numPr>
        <w:ind w:left="0" w:firstLine="851"/>
      </w:pPr>
      <w:r w:rsidRPr="000D6EA9">
        <w:t xml:space="preserve">3 место в номинации «Поэзия» </w:t>
      </w:r>
      <w:proofErr w:type="spellStart"/>
      <w:r w:rsidRPr="000D6EA9">
        <w:t>Ворвуль</w:t>
      </w:r>
      <w:proofErr w:type="spellEnd"/>
      <w:r w:rsidRPr="000D6EA9">
        <w:t xml:space="preserve"> Дарья (ЭТФ).</w:t>
      </w:r>
    </w:p>
    <w:p w:rsidR="00866739" w:rsidRPr="000D6EA9" w:rsidRDefault="00486885" w:rsidP="00486885">
      <w:pPr>
        <w:pStyle w:val="a6"/>
        <w:ind w:firstLine="851"/>
      </w:pPr>
      <w:r w:rsidRPr="000D6EA9">
        <w:t xml:space="preserve">3. </w:t>
      </w:r>
      <w:r w:rsidR="00866739" w:rsidRPr="000D6EA9">
        <w:t>Всероссийский фестиваль среди команд КВН Транспортных ВУЗов «Золотой болт-2020» в г. Санкт-Петербург – 3 место и специальный приз.</w:t>
      </w:r>
    </w:p>
    <w:p w:rsidR="00866739" w:rsidRPr="000D6EA9" w:rsidRDefault="00486885" w:rsidP="00486885">
      <w:pPr>
        <w:pStyle w:val="a6"/>
        <w:ind w:firstLine="851"/>
      </w:pPr>
      <w:r w:rsidRPr="000D6EA9">
        <w:t xml:space="preserve">4. </w:t>
      </w:r>
      <w:r w:rsidR="00866739" w:rsidRPr="000D6EA9">
        <w:t>Всероссийский конкурс молодежи образовательных и научных организаций на лучшую работу «Моя законотворческая инициатива» – 2 место Нестеренко Прохор (ФУПП).</w:t>
      </w:r>
    </w:p>
    <w:p w:rsidR="00866739" w:rsidRPr="000D6EA9" w:rsidRDefault="00866739" w:rsidP="00866739">
      <w:pPr>
        <w:pStyle w:val="a5"/>
        <w:tabs>
          <w:tab w:val="left" w:pos="993"/>
        </w:tabs>
        <w:spacing w:line="276" w:lineRule="auto"/>
        <w:ind w:left="709"/>
        <w:jc w:val="both"/>
      </w:pPr>
    </w:p>
    <w:p w:rsidR="00866739" w:rsidRPr="000D6EA9" w:rsidRDefault="00866739" w:rsidP="00866739">
      <w:pPr>
        <w:pStyle w:val="a5"/>
        <w:widowControl w:val="0"/>
        <w:tabs>
          <w:tab w:val="left" w:pos="851"/>
        </w:tabs>
        <w:spacing w:line="276" w:lineRule="auto"/>
        <w:ind w:left="360"/>
        <w:jc w:val="center"/>
      </w:pPr>
      <w:r w:rsidRPr="000D6EA9">
        <w:rPr>
          <w:b/>
        </w:rPr>
        <w:t>ГРАЖДАНСКО-ПРАВОВОЕ И ПАТРИОТИЧЕСКОЕ ВОСПИТАНИЕ СТУДЕ</w:t>
      </w:r>
      <w:r w:rsidRPr="000D6EA9">
        <w:rPr>
          <w:b/>
        </w:rPr>
        <w:t>Н</w:t>
      </w:r>
      <w:r w:rsidRPr="000D6EA9">
        <w:rPr>
          <w:b/>
        </w:rPr>
        <w:t>ТОВ 75-ЛЕТ ПОБЕДЫ В ВЕЛИКОЙ ОТЕЧЕСТВЕННОЙ ВОЙНЕ</w:t>
      </w:r>
    </w:p>
    <w:p w:rsidR="00866739" w:rsidRPr="000D6EA9" w:rsidRDefault="00866739" w:rsidP="000C0268">
      <w:pPr>
        <w:pStyle w:val="a6"/>
        <w:ind w:firstLine="851"/>
      </w:pPr>
      <w:r w:rsidRPr="000D6EA9">
        <w:t>2020 год объявлен годом «Памяти и Сла</w:t>
      </w:r>
      <w:r w:rsidR="004625BD" w:rsidRPr="000D6EA9">
        <w:t>вы в России» и приурочен к 75-</w:t>
      </w:r>
      <w:r w:rsidRPr="000D6EA9">
        <w:t>летию Поб</w:t>
      </w:r>
      <w:r w:rsidRPr="000D6EA9">
        <w:t>е</w:t>
      </w:r>
      <w:r w:rsidRPr="000D6EA9">
        <w:t xml:space="preserve">ды в Великой Отечественной войне, понимая значимость и важность этого события,  УВВР </w:t>
      </w:r>
      <w:r w:rsidRPr="000D6EA9">
        <w:lastRenderedPageBreak/>
        <w:t>проведен комплекс  мероприятий с целью сохранения исторической памяти и поднятие на более высокий уровень гражданско-патриотического воспитания молодежи: </w:t>
      </w:r>
    </w:p>
    <w:p w:rsidR="000C0268" w:rsidRPr="000D6EA9" w:rsidRDefault="000C0268" w:rsidP="000C0268">
      <w:pPr>
        <w:pStyle w:val="a6"/>
        <w:ind w:firstLine="851"/>
        <w:rPr>
          <w:b/>
        </w:rPr>
      </w:pPr>
      <w:r w:rsidRPr="000D6EA9">
        <w:rPr>
          <w:b/>
        </w:rPr>
        <w:t xml:space="preserve">К 75-летию Великой Победы было проведено: </w:t>
      </w:r>
    </w:p>
    <w:p w:rsidR="00866739" w:rsidRPr="000D6EA9" w:rsidRDefault="00866739" w:rsidP="000C0268">
      <w:pPr>
        <w:pStyle w:val="a6"/>
        <w:numPr>
          <w:ilvl w:val="0"/>
          <w:numId w:val="16"/>
        </w:numPr>
        <w:ind w:left="0" w:firstLine="851"/>
      </w:pPr>
      <w:r w:rsidRPr="000D6EA9">
        <w:t>УВВР совместно с ИБК и руководителем литературно-музыкальной студии «Отражение» и специалистом по учету музейных предметов была издана Книга, посвяще</w:t>
      </w:r>
      <w:r w:rsidRPr="000D6EA9">
        <w:t>н</w:t>
      </w:r>
      <w:r w:rsidRPr="000D6EA9">
        <w:t xml:space="preserve">ная 75-летию Победы советского народа в Великой Отечественной войне 1941–1945 гг. «Письмо с Войны. Письмо Войне». В издании опубликованы воспоминания ветеранов войны и труда Уральского государственного университета путей сообщения, а также стихи и эссе о войне студентов и сотрудников университета. </w:t>
      </w:r>
    </w:p>
    <w:p w:rsidR="00866739" w:rsidRPr="000D6EA9" w:rsidRDefault="00866739" w:rsidP="000C0268">
      <w:pPr>
        <w:pStyle w:val="a6"/>
        <w:numPr>
          <w:ilvl w:val="0"/>
          <w:numId w:val="15"/>
        </w:numPr>
        <w:ind w:left="0" w:firstLine="851"/>
        <w:jc w:val="both"/>
      </w:pPr>
      <w:r w:rsidRPr="000D6EA9">
        <w:t>Участие в областной акции «Вальс Победы», посвященной 75 годовщине П</w:t>
      </w:r>
      <w:r w:rsidRPr="000D6EA9">
        <w:t>о</w:t>
      </w:r>
      <w:r w:rsidRPr="000D6EA9">
        <w:t>беды в Великой отечественной войне.</w:t>
      </w:r>
    </w:p>
    <w:p w:rsidR="00866739" w:rsidRPr="000D6EA9" w:rsidRDefault="007449AE" w:rsidP="000C0268">
      <w:pPr>
        <w:pStyle w:val="a6"/>
        <w:numPr>
          <w:ilvl w:val="0"/>
          <w:numId w:val="15"/>
        </w:numPr>
        <w:ind w:left="0" w:firstLine="851"/>
        <w:jc w:val="both"/>
      </w:pPr>
      <w:r w:rsidRPr="000D6EA9">
        <w:t xml:space="preserve">3 место </w:t>
      </w:r>
      <w:r w:rsidR="00866739" w:rsidRPr="000D6EA9">
        <w:t>в Межвузовской военно-спортивной игре имени Героя Советского С</w:t>
      </w:r>
      <w:r w:rsidR="00866739" w:rsidRPr="000D6EA9">
        <w:t>о</w:t>
      </w:r>
      <w:r w:rsidR="00866739" w:rsidRPr="000D6EA9">
        <w:t xml:space="preserve">юза А.А. Шевелева. </w:t>
      </w:r>
    </w:p>
    <w:p w:rsidR="00866739" w:rsidRPr="000D6EA9" w:rsidRDefault="00866739" w:rsidP="000C0268">
      <w:pPr>
        <w:pStyle w:val="a6"/>
        <w:numPr>
          <w:ilvl w:val="0"/>
          <w:numId w:val="15"/>
        </w:numPr>
        <w:ind w:left="0" w:firstLine="851"/>
        <w:jc w:val="both"/>
      </w:pPr>
      <w:r w:rsidRPr="000D6EA9">
        <w:t>Проведение Всероссийской патриотической акции «Блокадный хлеб».</w:t>
      </w:r>
    </w:p>
    <w:p w:rsidR="00866739" w:rsidRPr="000D6EA9" w:rsidRDefault="00866739" w:rsidP="000C0268">
      <w:pPr>
        <w:pStyle w:val="a6"/>
        <w:numPr>
          <w:ilvl w:val="0"/>
          <w:numId w:val="15"/>
        </w:numPr>
        <w:ind w:left="0" w:firstLine="851"/>
        <w:jc w:val="both"/>
      </w:pPr>
      <w:r w:rsidRPr="000D6EA9">
        <w:t>Участие в четвертьфинале конкурса добровольческих проектов «Доброволец России» (3 проекта защищены 1 студент прошел в полуфинал (Максимова Александра).</w:t>
      </w:r>
    </w:p>
    <w:p w:rsidR="00866739" w:rsidRPr="000D6EA9" w:rsidRDefault="00866739" w:rsidP="000C0268">
      <w:pPr>
        <w:pStyle w:val="a6"/>
        <w:numPr>
          <w:ilvl w:val="0"/>
          <w:numId w:val="15"/>
        </w:numPr>
        <w:ind w:left="0" w:firstLine="851"/>
        <w:jc w:val="both"/>
      </w:pPr>
      <w:r w:rsidRPr="000D6EA9">
        <w:t>1 место в конкурсе социальной антикоррупционной рекламы «Россия без ко</w:t>
      </w:r>
      <w:r w:rsidRPr="000D6EA9">
        <w:t>р</w:t>
      </w:r>
      <w:r w:rsidRPr="000D6EA9">
        <w:t>рупции» от Уральской транспортной прокуратуры.</w:t>
      </w:r>
    </w:p>
    <w:p w:rsidR="00866739" w:rsidRPr="000D6EA9" w:rsidRDefault="00866739" w:rsidP="000C0268">
      <w:pPr>
        <w:pStyle w:val="a6"/>
        <w:numPr>
          <w:ilvl w:val="0"/>
          <w:numId w:val="15"/>
        </w:numPr>
        <w:ind w:left="0" w:firstLine="851"/>
        <w:jc w:val="both"/>
      </w:pPr>
      <w:r w:rsidRPr="000D6EA9">
        <w:t>Участие студентов в акции «Диктант Победы».</w:t>
      </w:r>
    </w:p>
    <w:p w:rsidR="00866739" w:rsidRPr="000D6EA9" w:rsidRDefault="00866739" w:rsidP="000C0268">
      <w:pPr>
        <w:pStyle w:val="a6"/>
        <w:numPr>
          <w:ilvl w:val="0"/>
          <w:numId w:val="15"/>
        </w:numPr>
        <w:ind w:left="0" w:firstLine="851"/>
        <w:jc w:val="both"/>
      </w:pPr>
      <w:r w:rsidRPr="000D6EA9">
        <w:t>Участие в конкуре добровольческих проектов «Доброволец России».</w:t>
      </w:r>
    </w:p>
    <w:p w:rsidR="00866739" w:rsidRPr="000D6EA9" w:rsidRDefault="00866739" w:rsidP="000C0268">
      <w:pPr>
        <w:pStyle w:val="a6"/>
        <w:numPr>
          <w:ilvl w:val="0"/>
          <w:numId w:val="15"/>
        </w:numPr>
        <w:ind w:left="0" w:firstLine="851"/>
        <w:jc w:val="both"/>
      </w:pPr>
      <w:r w:rsidRPr="000D6EA9">
        <w:t>Открытые соревнования по историческому фехтованию Варяжская улица.</w:t>
      </w:r>
    </w:p>
    <w:p w:rsidR="00866739" w:rsidRPr="000D6EA9" w:rsidRDefault="00866739" w:rsidP="000C0268">
      <w:pPr>
        <w:pStyle w:val="a6"/>
        <w:numPr>
          <w:ilvl w:val="0"/>
          <w:numId w:val="15"/>
        </w:numPr>
        <w:ind w:left="0" w:firstLine="851"/>
        <w:jc w:val="both"/>
      </w:pPr>
      <w:r w:rsidRPr="000D6EA9">
        <w:t>Участие в митинге, посвященного Дню памяти о россиянах, исполнивших долг за пределами Отечества и 31-й годовщине вывода советских войск из Афганистана.</w:t>
      </w:r>
    </w:p>
    <w:p w:rsidR="00866739" w:rsidRPr="000D6EA9" w:rsidRDefault="00866739" w:rsidP="000C0268">
      <w:pPr>
        <w:pStyle w:val="a6"/>
        <w:numPr>
          <w:ilvl w:val="0"/>
          <w:numId w:val="15"/>
        </w:numPr>
        <w:ind w:left="0" w:firstLine="851"/>
        <w:jc w:val="both"/>
      </w:pPr>
      <w:r w:rsidRPr="000D6EA9">
        <w:t>Участие студентов в мероприятии, посвященные памяти подвигов воинов-десантников 6 парашютно-десантной роты 104 гвардейского полка. Спортивно-патриотический фестиваль «</w:t>
      </w:r>
      <w:proofErr w:type="gramStart"/>
      <w:r w:rsidRPr="000D6EA9">
        <w:t>Шагнувшие</w:t>
      </w:r>
      <w:proofErr w:type="gramEnd"/>
      <w:r w:rsidRPr="000D6EA9">
        <w:t xml:space="preserve"> в бессмертие».</w:t>
      </w:r>
    </w:p>
    <w:p w:rsidR="00866739" w:rsidRPr="000D6EA9" w:rsidRDefault="00866739" w:rsidP="000C0268">
      <w:pPr>
        <w:pStyle w:val="a6"/>
        <w:numPr>
          <w:ilvl w:val="0"/>
          <w:numId w:val="15"/>
        </w:numPr>
        <w:ind w:left="0" w:firstLine="851"/>
        <w:jc w:val="both"/>
      </w:pPr>
      <w:r w:rsidRPr="000D6EA9">
        <w:t>Участие в военно-историческом фестивале «</w:t>
      </w:r>
      <w:proofErr w:type="spellStart"/>
      <w:r w:rsidRPr="000D6EA9">
        <w:t>Рекон</w:t>
      </w:r>
      <w:proofErr w:type="spellEnd"/>
      <w:r w:rsidRPr="000D6EA9">
        <w:t>».</w:t>
      </w:r>
    </w:p>
    <w:p w:rsidR="00866739" w:rsidRPr="000D6EA9" w:rsidRDefault="00866739" w:rsidP="000C0268">
      <w:pPr>
        <w:pStyle w:val="a6"/>
        <w:numPr>
          <w:ilvl w:val="0"/>
          <w:numId w:val="15"/>
        </w:numPr>
        <w:ind w:left="0" w:firstLine="851"/>
        <w:jc w:val="both"/>
      </w:pPr>
      <w:r w:rsidRPr="000D6EA9">
        <w:t>Участие в акции «Вальс Победы», посвященной 75 годовщине Победы в Вел</w:t>
      </w:r>
      <w:r w:rsidRPr="000D6EA9">
        <w:t>и</w:t>
      </w:r>
      <w:r w:rsidRPr="000D6EA9">
        <w:t>кой отечественной войне.</w:t>
      </w:r>
    </w:p>
    <w:p w:rsidR="00866739" w:rsidRPr="000D6EA9" w:rsidRDefault="00866739" w:rsidP="000C0268">
      <w:pPr>
        <w:pStyle w:val="a6"/>
        <w:numPr>
          <w:ilvl w:val="0"/>
          <w:numId w:val="15"/>
        </w:numPr>
        <w:ind w:left="0" w:firstLine="851"/>
        <w:jc w:val="both"/>
      </w:pPr>
      <w:r w:rsidRPr="000D6EA9">
        <w:t>Участие студентов в исторической реконструкции «Река времени» на террит</w:t>
      </w:r>
      <w:r w:rsidRPr="000D6EA9">
        <w:t>о</w:t>
      </w:r>
      <w:r w:rsidRPr="000D6EA9">
        <w:t>рии «</w:t>
      </w:r>
      <w:proofErr w:type="spellStart"/>
      <w:r w:rsidRPr="000D6EA9">
        <w:t>Бирской</w:t>
      </w:r>
      <w:proofErr w:type="spellEnd"/>
      <w:r w:rsidRPr="000D6EA9">
        <w:t xml:space="preserve"> крепости» в Башкирии.</w:t>
      </w:r>
    </w:p>
    <w:p w:rsidR="00866739" w:rsidRPr="000D6EA9" w:rsidRDefault="00866739" w:rsidP="000C0268">
      <w:pPr>
        <w:pStyle w:val="a6"/>
        <w:numPr>
          <w:ilvl w:val="0"/>
          <w:numId w:val="15"/>
        </w:numPr>
        <w:ind w:left="0" w:firstLine="851"/>
        <w:jc w:val="both"/>
      </w:pPr>
      <w:r w:rsidRPr="000D6EA9">
        <w:t>Участие студентов в поэтическом онлайн марафоне «День неизвестного солд</w:t>
      </w:r>
      <w:r w:rsidRPr="000D6EA9">
        <w:t>а</w:t>
      </w:r>
      <w:r w:rsidRPr="000D6EA9">
        <w:t>та».</w:t>
      </w:r>
    </w:p>
    <w:p w:rsidR="00866739" w:rsidRPr="000D6EA9" w:rsidRDefault="00866739" w:rsidP="000C0268">
      <w:pPr>
        <w:pStyle w:val="a6"/>
        <w:numPr>
          <w:ilvl w:val="0"/>
          <w:numId w:val="15"/>
        </w:numPr>
        <w:ind w:left="0" w:firstLine="851"/>
        <w:jc w:val="both"/>
      </w:pPr>
      <w:r w:rsidRPr="000D6EA9">
        <w:t>Приняли участие в акции 10 000 добрых дел.</w:t>
      </w:r>
    </w:p>
    <w:p w:rsidR="00866739" w:rsidRPr="000D6EA9" w:rsidRDefault="00866739" w:rsidP="000C0268">
      <w:pPr>
        <w:pStyle w:val="a6"/>
        <w:numPr>
          <w:ilvl w:val="0"/>
          <w:numId w:val="15"/>
        </w:numPr>
        <w:ind w:left="0" w:firstLine="851"/>
        <w:jc w:val="both"/>
      </w:pPr>
      <w:r w:rsidRPr="000D6EA9">
        <w:t xml:space="preserve">Онлайн акция “Поклонимся годам великим” - рассказ о родственниках бойцов </w:t>
      </w:r>
      <w:proofErr w:type="gramStart"/>
      <w:r w:rsidRPr="000D6EA9">
        <w:t>СО</w:t>
      </w:r>
      <w:proofErr w:type="gramEnd"/>
      <w:r w:rsidRPr="000D6EA9">
        <w:t xml:space="preserve"> -  ветеранах войны и тружениках тыла.</w:t>
      </w:r>
    </w:p>
    <w:p w:rsidR="00866739" w:rsidRPr="000D6EA9" w:rsidRDefault="00866739" w:rsidP="000C0268">
      <w:pPr>
        <w:pStyle w:val="a6"/>
        <w:numPr>
          <w:ilvl w:val="0"/>
          <w:numId w:val="15"/>
        </w:numPr>
        <w:ind w:left="0" w:firstLine="851"/>
        <w:jc w:val="both"/>
      </w:pPr>
      <w:r w:rsidRPr="000D6EA9">
        <w:t>Интеллектуальный кроссворд, посвященный празднованию 75-ой годовщины победы в ВОВ».</w:t>
      </w:r>
    </w:p>
    <w:p w:rsidR="00866739" w:rsidRPr="000D6EA9" w:rsidRDefault="00866739" w:rsidP="000C0268">
      <w:pPr>
        <w:pStyle w:val="a6"/>
        <w:numPr>
          <w:ilvl w:val="0"/>
          <w:numId w:val="15"/>
        </w:numPr>
        <w:ind w:left="0" w:firstLine="851"/>
        <w:jc w:val="both"/>
      </w:pPr>
      <w:r w:rsidRPr="000D6EA9">
        <w:t>Викторина, посвященная «Дню России».</w:t>
      </w:r>
    </w:p>
    <w:p w:rsidR="00866739" w:rsidRPr="000D6EA9" w:rsidRDefault="00866739" w:rsidP="000C0268">
      <w:pPr>
        <w:pStyle w:val="a6"/>
        <w:ind w:firstLine="851"/>
        <w:jc w:val="both"/>
      </w:pPr>
      <w:r w:rsidRPr="000D6EA9">
        <w:t>Продолжается сотрудничество с общественными организациями Свердловской о</w:t>
      </w:r>
      <w:r w:rsidRPr="000D6EA9">
        <w:t>б</w:t>
      </w:r>
      <w:r w:rsidRPr="000D6EA9">
        <w:t>ласти по патриотическому воспитанию граждан:</w:t>
      </w:r>
    </w:p>
    <w:p w:rsidR="00866739" w:rsidRPr="000D6EA9" w:rsidRDefault="00866739" w:rsidP="000C0268">
      <w:pPr>
        <w:pStyle w:val="a6"/>
        <w:numPr>
          <w:ilvl w:val="0"/>
          <w:numId w:val="14"/>
        </w:numPr>
        <w:jc w:val="both"/>
      </w:pPr>
      <w:r w:rsidRPr="000D6EA9">
        <w:t xml:space="preserve">«Центр </w:t>
      </w:r>
      <w:proofErr w:type="spellStart"/>
      <w:r w:rsidRPr="000D6EA9">
        <w:t>этноконфессиональных</w:t>
      </w:r>
      <w:proofErr w:type="spellEnd"/>
      <w:r w:rsidRPr="000D6EA9">
        <w:t xml:space="preserve"> исследований, профилактики экстремизма и противодействия идеологии терроризма».</w:t>
      </w:r>
    </w:p>
    <w:p w:rsidR="00866739" w:rsidRPr="000D6EA9" w:rsidRDefault="00866739" w:rsidP="000C0268">
      <w:pPr>
        <w:pStyle w:val="a6"/>
        <w:numPr>
          <w:ilvl w:val="0"/>
          <w:numId w:val="14"/>
        </w:numPr>
        <w:jc w:val="both"/>
      </w:pPr>
      <w:r w:rsidRPr="000D6EA9">
        <w:t>Культурный центр «Солдаты России».</w:t>
      </w:r>
    </w:p>
    <w:p w:rsidR="00866739" w:rsidRPr="000D6EA9" w:rsidRDefault="00866739" w:rsidP="000C0268">
      <w:pPr>
        <w:pStyle w:val="a6"/>
        <w:numPr>
          <w:ilvl w:val="0"/>
          <w:numId w:val="14"/>
        </w:numPr>
        <w:jc w:val="both"/>
      </w:pPr>
      <w:r w:rsidRPr="000D6EA9">
        <w:t>Региональный центр патриотического воспитания Свердловской области.</w:t>
      </w:r>
    </w:p>
    <w:p w:rsidR="00866739" w:rsidRPr="000D6EA9" w:rsidRDefault="00866739" w:rsidP="000C0268">
      <w:pPr>
        <w:pStyle w:val="a6"/>
        <w:numPr>
          <w:ilvl w:val="0"/>
          <w:numId w:val="14"/>
        </w:numPr>
        <w:jc w:val="both"/>
      </w:pPr>
      <w:r w:rsidRPr="000D6EA9">
        <w:t>С региональным отделением ДОСААФ России по Свердловской области.</w:t>
      </w:r>
    </w:p>
    <w:p w:rsidR="00866739" w:rsidRPr="000D6EA9" w:rsidRDefault="00866739" w:rsidP="000C0268">
      <w:pPr>
        <w:pStyle w:val="a6"/>
        <w:numPr>
          <w:ilvl w:val="0"/>
          <w:numId w:val="14"/>
        </w:numPr>
        <w:jc w:val="both"/>
      </w:pPr>
      <w:r w:rsidRPr="000D6EA9">
        <w:t>В вузе создан Совет ветеранов, который оказывает содействие в военно-патриотическом и гражданско-патриотическом воспитании студентов.</w:t>
      </w:r>
    </w:p>
    <w:p w:rsidR="00866739" w:rsidRPr="000D6EA9" w:rsidRDefault="00866739" w:rsidP="000C0268">
      <w:pPr>
        <w:pStyle w:val="a6"/>
        <w:ind w:firstLine="851"/>
        <w:jc w:val="both"/>
      </w:pPr>
      <w:r w:rsidRPr="000D6EA9">
        <w:t>Формы гражданско-патриотического воспитания студентов УрГУПС многообразны и охватывают все направления деятельности по формированию высокой гражданской поз</w:t>
      </w:r>
      <w:r w:rsidRPr="000D6EA9">
        <w:t>и</w:t>
      </w:r>
      <w:r w:rsidRPr="000D6EA9">
        <w:lastRenderedPageBreak/>
        <w:t xml:space="preserve">ции, созданию атмосферы причастности к общероссийскому патриотическому движению, сохранению исторического и культурного наследия. </w:t>
      </w:r>
    </w:p>
    <w:p w:rsidR="00866739" w:rsidRPr="000D6EA9" w:rsidRDefault="00866739" w:rsidP="000C0268">
      <w:pPr>
        <w:pStyle w:val="a6"/>
        <w:ind w:firstLine="851"/>
        <w:jc w:val="both"/>
      </w:pPr>
      <w:r w:rsidRPr="000D6EA9">
        <w:t>Показателем уровня патриотического воспитания студентов является их желание участвовать в патриотических мероприятиях, знание и выполнение социокультурных трад</w:t>
      </w:r>
      <w:r w:rsidRPr="000D6EA9">
        <w:t>и</w:t>
      </w:r>
      <w:r w:rsidRPr="000D6EA9">
        <w:t>ций, уважение к историческому прошлому своей страны и деятельности предшествующих поколений, желание защищать свою страну, желание работать не только для удовлетворения своих потребностей, но и для процветания Отечества.</w:t>
      </w:r>
    </w:p>
    <w:p w:rsidR="00866739" w:rsidRPr="000D6EA9" w:rsidRDefault="00866739" w:rsidP="000C0268">
      <w:pPr>
        <w:pStyle w:val="a6"/>
        <w:ind w:firstLine="851"/>
        <w:jc w:val="both"/>
      </w:pPr>
      <w:r w:rsidRPr="000D6EA9">
        <w:t xml:space="preserve">Согласно данным мониторингового исследования, проведенного в 2019-2020 уч. г., на вопрос «Считаете ли Вы себя патриотом?» ответили «Да» и «Скорее да, чем нет» 62,1% студентов 1 курса, 59,4% студентов 2-3 курса и 52,8% студентов 4-5 курсов. </w:t>
      </w:r>
    </w:p>
    <w:p w:rsidR="00866739" w:rsidRPr="000D6EA9" w:rsidRDefault="00866739" w:rsidP="00866739">
      <w:pPr>
        <w:widowControl w:val="0"/>
        <w:jc w:val="both"/>
        <w:rPr>
          <w:rFonts w:ascii="Times New Roman" w:hAnsi="Times New Roman"/>
          <w:color w:val="548DD4" w:themeColor="text2" w:themeTint="99"/>
          <w:sz w:val="24"/>
          <w:szCs w:val="24"/>
        </w:rPr>
      </w:pPr>
      <w:r w:rsidRPr="000D6EA9">
        <w:rPr>
          <w:rFonts w:ascii="Times New Roman" w:hAnsi="Times New Roman"/>
          <w:noProof/>
          <w:sz w:val="24"/>
          <w:szCs w:val="24"/>
          <w:lang w:eastAsia="ru-RU"/>
        </w:rPr>
        <w:drawing>
          <wp:inline distT="0" distB="0" distL="0" distR="0" wp14:anchorId="5EE68D1E" wp14:editId="4DC091E3">
            <wp:extent cx="6180793" cy="2956331"/>
            <wp:effectExtent l="0" t="0" r="10795" b="1587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6739" w:rsidRPr="000D6EA9" w:rsidRDefault="006934EC" w:rsidP="000C0268">
      <w:pPr>
        <w:pStyle w:val="a6"/>
        <w:ind w:firstLine="851"/>
        <w:jc w:val="center"/>
      </w:pPr>
      <w:r w:rsidRPr="000D6EA9">
        <w:t>Ответы на вопрос «Считаете ли Вы себя патриотом?»</w:t>
      </w:r>
    </w:p>
    <w:p w:rsidR="000C0268" w:rsidRPr="000D6EA9" w:rsidRDefault="000C0268" w:rsidP="000C0268">
      <w:pPr>
        <w:pStyle w:val="a6"/>
        <w:ind w:firstLine="851"/>
        <w:jc w:val="center"/>
      </w:pPr>
    </w:p>
    <w:p w:rsidR="00866739" w:rsidRPr="000D6EA9" w:rsidRDefault="00866739" w:rsidP="000C0268">
      <w:pPr>
        <w:pStyle w:val="a6"/>
        <w:ind w:firstLine="851"/>
        <w:jc w:val="both"/>
      </w:pPr>
      <w:proofErr w:type="gramStart"/>
      <w:r w:rsidRPr="000D6EA9">
        <w:t>Больше половины опрошенных отметили, что готовы защищать страну в случае в</w:t>
      </w:r>
      <w:r w:rsidRPr="000D6EA9">
        <w:t>о</w:t>
      </w:r>
      <w:r w:rsidRPr="000D6EA9">
        <w:t>енной агрессии (60,9% студентов 1 курса, 69,9% студентов 2-3 курсов и 57,1% студентов 4-5 курсов.</w:t>
      </w:r>
      <w:proofErr w:type="gramEnd"/>
    </w:p>
    <w:p w:rsidR="00866739" w:rsidRPr="000D6EA9" w:rsidRDefault="00866739" w:rsidP="00866739">
      <w:pPr>
        <w:widowControl w:val="0"/>
        <w:ind w:left="360"/>
        <w:jc w:val="both"/>
        <w:rPr>
          <w:rFonts w:ascii="Times New Roman" w:hAnsi="Times New Roman"/>
          <w:sz w:val="24"/>
          <w:szCs w:val="24"/>
        </w:rPr>
      </w:pPr>
    </w:p>
    <w:p w:rsidR="00866739" w:rsidRPr="000D6EA9" w:rsidRDefault="00866739" w:rsidP="00866739">
      <w:pPr>
        <w:widowControl w:val="0"/>
        <w:ind w:left="360"/>
        <w:jc w:val="both"/>
        <w:rPr>
          <w:rFonts w:ascii="Times New Roman" w:hAnsi="Times New Roman"/>
          <w:color w:val="548DD4" w:themeColor="text2" w:themeTint="99"/>
          <w:sz w:val="24"/>
          <w:szCs w:val="24"/>
        </w:rPr>
      </w:pPr>
      <w:r w:rsidRPr="000D6EA9">
        <w:rPr>
          <w:rFonts w:ascii="Times New Roman" w:hAnsi="Times New Roman"/>
          <w:noProof/>
          <w:sz w:val="24"/>
          <w:szCs w:val="24"/>
          <w:lang w:eastAsia="ru-RU"/>
        </w:rPr>
        <w:drawing>
          <wp:inline distT="0" distB="0" distL="0" distR="0" wp14:anchorId="6FA99112" wp14:editId="572F570C">
            <wp:extent cx="6029539" cy="2805076"/>
            <wp:effectExtent l="0" t="0" r="9525" b="1460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66739" w:rsidRPr="000D6EA9" w:rsidRDefault="00F6217E" w:rsidP="000C0268">
      <w:pPr>
        <w:widowControl w:val="0"/>
        <w:ind w:firstLine="709"/>
        <w:jc w:val="center"/>
        <w:rPr>
          <w:rFonts w:ascii="Times New Roman" w:hAnsi="Times New Roman"/>
          <w:sz w:val="24"/>
          <w:szCs w:val="24"/>
        </w:rPr>
      </w:pPr>
      <w:r w:rsidRPr="000D6EA9">
        <w:rPr>
          <w:rFonts w:ascii="Times New Roman" w:hAnsi="Times New Roman"/>
          <w:sz w:val="24"/>
          <w:szCs w:val="24"/>
        </w:rPr>
        <w:t>Ответы на вопрос «Готовы защищать страну в случае военной агрессии?»</w:t>
      </w:r>
    </w:p>
    <w:p w:rsidR="00866739" w:rsidRPr="000D6EA9" w:rsidRDefault="00866739" w:rsidP="00076CD3">
      <w:pPr>
        <w:pStyle w:val="a6"/>
        <w:ind w:firstLine="851"/>
        <w:jc w:val="both"/>
      </w:pPr>
      <w:r w:rsidRPr="000D6EA9">
        <w:lastRenderedPageBreak/>
        <w:t xml:space="preserve">Больше половины студентов всех курсов считает, что патриотом своей страны быть актуально (51,4%) и оценивают уровень развития патриотизма </w:t>
      </w:r>
      <w:proofErr w:type="gramStart"/>
      <w:r w:rsidRPr="000D6EA9">
        <w:t>в</w:t>
      </w:r>
      <w:proofErr w:type="gramEnd"/>
      <w:r w:rsidRPr="000D6EA9">
        <w:t xml:space="preserve"> студенческой выше средн</w:t>
      </w:r>
      <w:r w:rsidRPr="000D6EA9">
        <w:t>е</w:t>
      </w:r>
      <w:r w:rsidRPr="000D6EA9">
        <w:t>го (66%). Субъектами формирования патриотических чу</w:t>
      </w:r>
      <w:proofErr w:type="gramStart"/>
      <w:r w:rsidRPr="000D6EA9">
        <w:t>вств ст</w:t>
      </w:r>
      <w:proofErr w:type="gramEnd"/>
      <w:r w:rsidRPr="000D6EA9">
        <w:t>уденты считают свою семью, СМИ и преподавателей школы и университета. Истинный патриотизм студенты видят в укреплении семьи и воспитании детей в духе патриотизма, на последнее же место ставят участие в выборах и голосованиях. Студенты удовлетворены своим положением в обществе, и считают, что несут ответственность за свои поступки перед обществом.</w:t>
      </w:r>
    </w:p>
    <w:p w:rsidR="00866739" w:rsidRPr="000D6EA9" w:rsidRDefault="00866739" w:rsidP="00076CD3">
      <w:pPr>
        <w:pStyle w:val="a6"/>
        <w:ind w:firstLine="851"/>
        <w:jc w:val="both"/>
      </w:pPr>
      <w:r w:rsidRPr="000D6EA9">
        <w:t>Полученные в процессе исследования данные свидетельствуют о необходимости усиления в университете работы по патриотическому воспитанию. Необходимо создать ст</w:t>
      </w:r>
      <w:r w:rsidRPr="000D6EA9">
        <w:t>у</w:t>
      </w:r>
      <w:r w:rsidRPr="000D6EA9">
        <w:t>дентам условия для возможности проявить себя в деятельности, позволяющей почувствовать причастность к великому наследию нашей страны, выбрать более активную позицию в в</w:t>
      </w:r>
      <w:r w:rsidRPr="000D6EA9">
        <w:t>о</w:t>
      </w:r>
      <w:r w:rsidRPr="000D6EA9">
        <w:t>просах ответственного отношения к интересам государства, прояснить понимание содерж</w:t>
      </w:r>
      <w:r w:rsidRPr="000D6EA9">
        <w:t>а</w:t>
      </w:r>
      <w:r w:rsidRPr="000D6EA9">
        <w:t>ния понятия «патриот своей Родины».</w:t>
      </w:r>
    </w:p>
    <w:p w:rsidR="00866739" w:rsidRPr="000D6EA9" w:rsidRDefault="00866739" w:rsidP="00076CD3">
      <w:pPr>
        <w:pStyle w:val="a6"/>
        <w:ind w:firstLine="851"/>
        <w:jc w:val="both"/>
      </w:pPr>
      <w:r w:rsidRPr="000D6EA9">
        <w:t xml:space="preserve">За последние годы сложилась определенная система по подготовке организаторов и специалистов патриотического воспитания, повышению компетентности и стимулированию их работы. </w:t>
      </w:r>
      <w:proofErr w:type="gramStart"/>
      <w:r w:rsidRPr="000D6EA9">
        <w:t>Обеспечиваются</w:t>
      </w:r>
      <w:proofErr w:type="gramEnd"/>
      <w:r w:rsidRPr="000D6EA9">
        <w:t xml:space="preserve"> плановая работа по повышению квалификации ежегодно пров</w:t>
      </w:r>
      <w:r w:rsidRPr="000D6EA9">
        <w:t>о</w:t>
      </w:r>
      <w:r w:rsidRPr="000D6EA9">
        <w:t>дится Школа кураторов всего университетского комплекса с выдачей удостоверений.</w:t>
      </w:r>
    </w:p>
    <w:p w:rsidR="00F6217E" w:rsidRPr="000D6EA9" w:rsidRDefault="00F6217E" w:rsidP="00866739">
      <w:pPr>
        <w:ind w:firstLine="709"/>
        <w:jc w:val="both"/>
        <w:rPr>
          <w:rFonts w:ascii="Times New Roman" w:hAnsi="Times New Roman"/>
          <w:sz w:val="24"/>
          <w:szCs w:val="24"/>
        </w:rPr>
      </w:pPr>
    </w:p>
    <w:p w:rsidR="00866739" w:rsidRPr="000D6EA9" w:rsidRDefault="00866739" w:rsidP="00866739">
      <w:pPr>
        <w:pStyle w:val="a5"/>
        <w:widowControl w:val="0"/>
        <w:tabs>
          <w:tab w:val="left" w:pos="851"/>
        </w:tabs>
        <w:spacing w:line="276" w:lineRule="auto"/>
        <w:ind w:left="709"/>
        <w:jc w:val="center"/>
        <w:rPr>
          <w:b/>
        </w:rPr>
      </w:pPr>
      <w:r w:rsidRPr="000D6EA9">
        <w:rPr>
          <w:b/>
        </w:rPr>
        <w:t>ОРГАНИЗАЦИОННЫЕ МЕРОПРИЯТИЯ</w:t>
      </w:r>
    </w:p>
    <w:p w:rsidR="00866739" w:rsidRPr="000D6EA9" w:rsidRDefault="00866739" w:rsidP="00076CD3">
      <w:pPr>
        <w:pStyle w:val="a6"/>
        <w:ind w:firstLine="851"/>
        <w:jc w:val="both"/>
      </w:pPr>
      <w:r w:rsidRPr="000D6EA9">
        <w:t>1. В 2020 году традиционно был организован конкурс «На лучший факультет – 2020». Критериями данного конкурса являются: показатели в учебной работе, научно-исследовательской работе, культурно-массовой и спортивной работе. Итоги конкурса 1 м</w:t>
      </w:r>
      <w:r w:rsidRPr="000D6EA9">
        <w:t>е</w:t>
      </w:r>
      <w:r w:rsidRPr="000D6EA9">
        <w:t xml:space="preserve">сто – ФЭУ, 2 место – ЭТФ, 3 место – ФУПП. </w:t>
      </w:r>
    </w:p>
    <w:p w:rsidR="00866739" w:rsidRPr="000D6EA9" w:rsidRDefault="00866739" w:rsidP="00076CD3">
      <w:pPr>
        <w:pStyle w:val="a6"/>
        <w:ind w:firstLine="851"/>
        <w:jc w:val="both"/>
      </w:pPr>
      <w:r w:rsidRPr="000D6EA9">
        <w:t>2. Продолжена работа в рамках соглашений со Свердловским областным центром профилактики и борьбы со СПИД и Городским центром медицинской профилактики. Пров</w:t>
      </w:r>
      <w:r w:rsidRPr="000D6EA9">
        <w:t>е</w:t>
      </w:r>
      <w:r w:rsidRPr="000D6EA9">
        <w:t>дено Экспресс-тестирование на ВИЧ, в котором приняли участие 210 студентов.</w:t>
      </w:r>
    </w:p>
    <w:p w:rsidR="00866739" w:rsidRPr="000D6EA9" w:rsidRDefault="00866739" w:rsidP="00076CD3">
      <w:pPr>
        <w:pStyle w:val="a6"/>
        <w:ind w:firstLine="851"/>
        <w:jc w:val="both"/>
      </w:pPr>
      <w:r w:rsidRPr="000D6EA9">
        <w:t xml:space="preserve">3. Проведено 2 </w:t>
      </w:r>
      <w:proofErr w:type="spellStart"/>
      <w:r w:rsidRPr="000D6EA9">
        <w:t>тренинговых</w:t>
      </w:r>
      <w:proofErr w:type="spellEnd"/>
      <w:r w:rsidRPr="000D6EA9">
        <w:t xml:space="preserve"> занятия на знакомство и сплочение для участников ко</w:t>
      </w:r>
      <w:r w:rsidRPr="000D6EA9">
        <w:t>н</w:t>
      </w:r>
      <w:r w:rsidRPr="000D6EA9">
        <w:t>курса «Мисс и Мистер УрГУПС». По отзывам участников, тренинг помог сплотить студе</w:t>
      </w:r>
      <w:r w:rsidRPr="000D6EA9">
        <w:t>н</w:t>
      </w:r>
      <w:r w:rsidRPr="000D6EA9">
        <w:t>тов факультета, позволил студентам лучше узнать представителей других факультетов, п</w:t>
      </w:r>
      <w:r w:rsidRPr="000D6EA9">
        <w:t>о</w:t>
      </w:r>
      <w:r w:rsidRPr="000D6EA9">
        <w:t>лучить представление о личностных качествах участников. Несмотря на то, что условия ко</w:t>
      </w:r>
      <w:r w:rsidRPr="000D6EA9">
        <w:t>н</w:t>
      </w:r>
      <w:r w:rsidRPr="000D6EA9">
        <w:t xml:space="preserve">курса предполагают конкурентную борьбу, </w:t>
      </w:r>
      <w:proofErr w:type="spellStart"/>
      <w:r w:rsidRPr="000D6EA9">
        <w:t>тренинговое</w:t>
      </w:r>
      <w:proofErr w:type="spellEnd"/>
      <w:r w:rsidRPr="000D6EA9">
        <w:t xml:space="preserve"> занятие помогло увидеть в других участниках не только достойных соперников, но и единомышленников, людей с похожими интересами и целями. </w:t>
      </w:r>
    </w:p>
    <w:p w:rsidR="00866739" w:rsidRPr="000D6EA9" w:rsidRDefault="00866739" w:rsidP="00866739">
      <w:pPr>
        <w:widowControl w:val="0"/>
        <w:tabs>
          <w:tab w:val="left" w:pos="851"/>
        </w:tabs>
        <w:ind w:firstLine="709"/>
        <w:jc w:val="center"/>
        <w:rPr>
          <w:rFonts w:ascii="Times New Roman" w:hAnsi="Times New Roman"/>
          <w:b/>
          <w:sz w:val="24"/>
          <w:szCs w:val="24"/>
        </w:rPr>
      </w:pPr>
    </w:p>
    <w:p w:rsidR="00866739" w:rsidRPr="000D6EA9" w:rsidRDefault="00866739" w:rsidP="00866739">
      <w:pPr>
        <w:pStyle w:val="a5"/>
        <w:widowControl w:val="0"/>
        <w:tabs>
          <w:tab w:val="left" w:pos="851"/>
        </w:tabs>
        <w:spacing w:line="276" w:lineRule="auto"/>
        <w:ind w:left="709"/>
        <w:jc w:val="center"/>
        <w:rPr>
          <w:b/>
        </w:rPr>
      </w:pPr>
      <w:r w:rsidRPr="000D6EA9">
        <w:rPr>
          <w:b/>
        </w:rPr>
        <w:t>ОРГАНИЗАЦИЯ РАБОТЫ С ФИЛИАЛАМИ УРГУПС</w:t>
      </w:r>
    </w:p>
    <w:p w:rsidR="00866739" w:rsidRPr="000D6EA9" w:rsidRDefault="00866739" w:rsidP="00F6217E">
      <w:pPr>
        <w:pStyle w:val="a6"/>
        <w:ind w:firstLine="708"/>
      </w:pPr>
      <w:r w:rsidRPr="000D6EA9">
        <w:t>26-28 ноября 2020 года был проведен Фестиваль среди филиалов «Мы вместе» В О</w:t>
      </w:r>
      <w:r w:rsidRPr="000D6EA9">
        <w:t>Н</w:t>
      </w:r>
      <w:r w:rsidRPr="000D6EA9">
        <w:t>ЛАЙН РЕЖИМЕ:</w:t>
      </w:r>
    </w:p>
    <w:p w:rsidR="00F6217E" w:rsidRPr="000D6EA9" w:rsidRDefault="00F6217E" w:rsidP="00F6217E">
      <w:pPr>
        <w:pStyle w:val="a6"/>
        <w:rPr>
          <w:u w:val="single"/>
        </w:rPr>
      </w:pPr>
    </w:p>
    <w:p w:rsidR="00F6217E" w:rsidRPr="000D6EA9" w:rsidRDefault="00F6217E" w:rsidP="00F6217E">
      <w:pPr>
        <w:pStyle w:val="a6"/>
        <w:rPr>
          <w:u w:val="single"/>
        </w:rPr>
        <w:sectPr w:rsidR="00F6217E" w:rsidRPr="000D6EA9" w:rsidSect="008C32E0">
          <w:pgSz w:w="11906" w:h="16838"/>
          <w:pgMar w:top="1134" w:right="851" w:bottom="1134" w:left="1418" w:header="709" w:footer="709" w:gutter="0"/>
          <w:cols w:space="708"/>
          <w:docGrid w:linePitch="360"/>
        </w:sectPr>
      </w:pPr>
    </w:p>
    <w:p w:rsidR="00866739" w:rsidRPr="000D6EA9" w:rsidRDefault="00866739" w:rsidP="00F6217E">
      <w:pPr>
        <w:pStyle w:val="a6"/>
        <w:rPr>
          <w:u w:val="single"/>
        </w:rPr>
      </w:pPr>
      <w:r w:rsidRPr="000D6EA9">
        <w:rPr>
          <w:u w:val="single"/>
        </w:rPr>
        <w:lastRenderedPageBreak/>
        <w:t>Номинация «Эстрадный вокал. Соло»</w:t>
      </w:r>
    </w:p>
    <w:p w:rsidR="00866739" w:rsidRPr="000D6EA9" w:rsidRDefault="00866739" w:rsidP="00F6217E">
      <w:pPr>
        <w:pStyle w:val="a6"/>
      </w:pPr>
      <w:r w:rsidRPr="000D6EA9">
        <w:t>3 место – Мезенцева Полтина  – МК</w:t>
      </w:r>
    </w:p>
    <w:p w:rsidR="00866739" w:rsidRPr="000D6EA9" w:rsidRDefault="00866739" w:rsidP="00F6217E">
      <w:pPr>
        <w:pStyle w:val="a6"/>
      </w:pPr>
      <w:r w:rsidRPr="000D6EA9">
        <w:t xml:space="preserve">2 место – </w:t>
      </w:r>
      <w:proofErr w:type="spellStart"/>
      <w:r w:rsidRPr="000D6EA9">
        <w:t>Бывальцев</w:t>
      </w:r>
      <w:proofErr w:type="spellEnd"/>
      <w:r w:rsidRPr="000D6EA9">
        <w:t xml:space="preserve"> Олег – КИЖТ</w:t>
      </w:r>
    </w:p>
    <w:p w:rsidR="00866739" w:rsidRPr="000D6EA9" w:rsidRDefault="00866739" w:rsidP="00F6217E">
      <w:pPr>
        <w:pStyle w:val="a6"/>
      </w:pPr>
      <w:r w:rsidRPr="000D6EA9">
        <w:t xml:space="preserve">1 место – </w:t>
      </w:r>
      <w:proofErr w:type="spellStart"/>
      <w:r w:rsidRPr="000D6EA9">
        <w:t>Султанкулов</w:t>
      </w:r>
      <w:proofErr w:type="spellEnd"/>
      <w:r w:rsidRPr="000D6EA9">
        <w:t xml:space="preserve"> </w:t>
      </w:r>
      <w:proofErr w:type="spellStart"/>
      <w:r w:rsidRPr="000D6EA9">
        <w:t>Мисир</w:t>
      </w:r>
      <w:proofErr w:type="spellEnd"/>
      <w:r w:rsidRPr="000D6EA9">
        <w:t xml:space="preserve"> – КЖТ</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«Эстрадный вокал. Дуэт»</w:t>
      </w:r>
    </w:p>
    <w:p w:rsidR="00866739" w:rsidRPr="000D6EA9" w:rsidRDefault="00866739" w:rsidP="00F6217E">
      <w:pPr>
        <w:pStyle w:val="a6"/>
      </w:pPr>
      <w:r w:rsidRPr="000D6EA9">
        <w:t xml:space="preserve">2 место – </w:t>
      </w:r>
      <w:proofErr w:type="spellStart"/>
      <w:r w:rsidRPr="000D6EA9">
        <w:t>Бывальцев</w:t>
      </w:r>
      <w:proofErr w:type="spellEnd"/>
      <w:r w:rsidRPr="000D6EA9">
        <w:t xml:space="preserve"> Олег  Грибанов Але</w:t>
      </w:r>
      <w:r w:rsidRPr="000D6EA9">
        <w:t>к</w:t>
      </w:r>
      <w:r w:rsidRPr="000D6EA9">
        <w:t>сей – КИЖТ</w:t>
      </w:r>
    </w:p>
    <w:p w:rsidR="00866739" w:rsidRPr="000D6EA9" w:rsidRDefault="00866739" w:rsidP="00F6217E">
      <w:pPr>
        <w:pStyle w:val="a6"/>
      </w:pPr>
      <w:r w:rsidRPr="000D6EA9">
        <w:t xml:space="preserve">2 место – </w:t>
      </w:r>
      <w:proofErr w:type="spellStart"/>
      <w:r w:rsidRPr="000D6EA9">
        <w:t>Харчевникова</w:t>
      </w:r>
      <w:proofErr w:type="spellEnd"/>
      <w:r w:rsidRPr="000D6EA9">
        <w:t xml:space="preserve"> Виктория, Шах Илья – ЧИПС</w:t>
      </w:r>
    </w:p>
    <w:p w:rsidR="00F6217E" w:rsidRPr="000D6EA9" w:rsidRDefault="00F6217E" w:rsidP="00F6217E">
      <w:pPr>
        <w:pStyle w:val="a6"/>
      </w:pPr>
    </w:p>
    <w:p w:rsidR="00F6217E" w:rsidRPr="000D6EA9" w:rsidRDefault="00F6217E" w:rsidP="00F6217E">
      <w:pPr>
        <w:pStyle w:val="a6"/>
      </w:pPr>
    </w:p>
    <w:p w:rsidR="00866739" w:rsidRPr="000D6EA9" w:rsidRDefault="00866739" w:rsidP="00F6217E">
      <w:pPr>
        <w:pStyle w:val="a6"/>
        <w:rPr>
          <w:u w:val="single"/>
        </w:rPr>
      </w:pPr>
      <w:r w:rsidRPr="000D6EA9">
        <w:rPr>
          <w:u w:val="single"/>
        </w:rPr>
        <w:lastRenderedPageBreak/>
        <w:t>Номинация «Народный вокал. Соло»</w:t>
      </w:r>
    </w:p>
    <w:p w:rsidR="00866739" w:rsidRPr="000D6EA9" w:rsidRDefault="00866739" w:rsidP="00F6217E">
      <w:pPr>
        <w:pStyle w:val="a6"/>
      </w:pPr>
      <w:r w:rsidRPr="000D6EA9">
        <w:t xml:space="preserve">2 место – </w:t>
      </w:r>
      <w:proofErr w:type="spellStart"/>
      <w:r w:rsidRPr="000D6EA9">
        <w:t>Тирацвян</w:t>
      </w:r>
      <w:proofErr w:type="spellEnd"/>
      <w:r w:rsidRPr="000D6EA9">
        <w:t xml:space="preserve"> Кристина – ПИЖТ</w:t>
      </w:r>
    </w:p>
    <w:p w:rsidR="00866739" w:rsidRPr="000D6EA9" w:rsidRDefault="00866739" w:rsidP="00F6217E">
      <w:pPr>
        <w:pStyle w:val="a6"/>
      </w:pPr>
      <w:r w:rsidRPr="000D6EA9">
        <w:t>1 место – Саитова Юлия – МК</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«Авторская песня. Соло»</w:t>
      </w:r>
    </w:p>
    <w:p w:rsidR="00866739" w:rsidRPr="000D6EA9" w:rsidRDefault="00866739" w:rsidP="00F6217E">
      <w:pPr>
        <w:pStyle w:val="a6"/>
      </w:pPr>
      <w:r w:rsidRPr="000D6EA9">
        <w:t>2 место – Шах Илья – ЧИПС</w:t>
      </w:r>
    </w:p>
    <w:p w:rsidR="00866739" w:rsidRPr="000D6EA9" w:rsidRDefault="00866739" w:rsidP="00F6217E">
      <w:pPr>
        <w:pStyle w:val="a6"/>
      </w:pPr>
      <w:r w:rsidRPr="000D6EA9">
        <w:t xml:space="preserve">1 место – </w:t>
      </w:r>
      <w:proofErr w:type="spellStart"/>
      <w:r w:rsidRPr="000D6EA9">
        <w:t>Пермяова</w:t>
      </w:r>
      <w:proofErr w:type="spellEnd"/>
      <w:r w:rsidRPr="000D6EA9">
        <w:t xml:space="preserve"> Вероника – ПИЖТ</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«Вокально-инструментальное исполнение»</w:t>
      </w:r>
    </w:p>
    <w:p w:rsidR="00866739" w:rsidRPr="000D6EA9" w:rsidRDefault="00866739" w:rsidP="00F6217E">
      <w:pPr>
        <w:pStyle w:val="a6"/>
      </w:pPr>
      <w:r w:rsidRPr="000D6EA9">
        <w:t xml:space="preserve">3 место – </w:t>
      </w:r>
      <w:proofErr w:type="spellStart"/>
      <w:r w:rsidRPr="000D6EA9">
        <w:t>Бывальцев</w:t>
      </w:r>
      <w:proofErr w:type="spellEnd"/>
      <w:r w:rsidRPr="000D6EA9">
        <w:t xml:space="preserve"> Олег – КИЖТ</w:t>
      </w:r>
    </w:p>
    <w:p w:rsidR="00866739" w:rsidRPr="000D6EA9" w:rsidRDefault="00866739" w:rsidP="00F6217E">
      <w:pPr>
        <w:pStyle w:val="a6"/>
      </w:pPr>
      <w:r w:rsidRPr="000D6EA9">
        <w:t>2 место – Башмаков Никита – КЖТ</w:t>
      </w:r>
    </w:p>
    <w:p w:rsidR="00866739" w:rsidRPr="000D6EA9" w:rsidRDefault="00866739" w:rsidP="00F6217E">
      <w:pPr>
        <w:pStyle w:val="a6"/>
      </w:pPr>
      <w:r w:rsidRPr="000D6EA9">
        <w:lastRenderedPageBreak/>
        <w:t xml:space="preserve">1 место – </w:t>
      </w:r>
      <w:proofErr w:type="spellStart"/>
      <w:r w:rsidRPr="000D6EA9">
        <w:t>Егиазарян</w:t>
      </w:r>
      <w:proofErr w:type="spellEnd"/>
      <w:r w:rsidRPr="000D6EA9">
        <w:t xml:space="preserve"> </w:t>
      </w:r>
      <w:proofErr w:type="spellStart"/>
      <w:r w:rsidRPr="000D6EA9">
        <w:t>Геворик</w:t>
      </w:r>
      <w:proofErr w:type="spellEnd"/>
      <w:r w:rsidRPr="000D6EA9">
        <w:t xml:space="preserve"> – Златоуст</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«Литературно-художественное творчество. Проза»</w:t>
      </w:r>
    </w:p>
    <w:p w:rsidR="00866739" w:rsidRPr="000D6EA9" w:rsidRDefault="00866739" w:rsidP="00F6217E">
      <w:pPr>
        <w:pStyle w:val="a6"/>
      </w:pPr>
      <w:r w:rsidRPr="000D6EA9">
        <w:t>3 место – Иванов Дмитрий – КИЖТ</w:t>
      </w:r>
    </w:p>
    <w:p w:rsidR="00866739" w:rsidRPr="000D6EA9" w:rsidRDefault="00866739" w:rsidP="00F6217E">
      <w:pPr>
        <w:pStyle w:val="a6"/>
      </w:pPr>
      <w:r w:rsidRPr="000D6EA9">
        <w:t>2 место – Назаренко Анастасия – ЧИПС</w:t>
      </w:r>
    </w:p>
    <w:p w:rsidR="00866739" w:rsidRPr="000D6EA9" w:rsidRDefault="00866739" w:rsidP="00F6217E">
      <w:pPr>
        <w:pStyle w:val="a6"/>
      </w:pPr>
      <w:r w:rsidRPr="000D6EA9">
        <w:t xml:space="preserve">1 место – </w:t>
      </w:r>
      <w:proofErr w:type="spellStart"/>
      <w:r w:rsidRPr="000D6EA9">
        <w:t>Тутынин</w:t>
      </w:r>
      <w:proofErr w:type="spellEnd"/>
      <w:r w:rsidRPr="000D6EA9">
        <w:t xml:space="preserve"> Михаил – ПИЖТ</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«Литературно-художественное творчество. Поэзия»</w:t>
      </w:r>
    </w:p>
    <w:p w:rsidR="00866739" w:rsidRPr="000D6EA9" w:rsidRDefault="00866739" w:rsidP="00F6217E">
      <w:pPr>
        <w:pStyle w:val="a6"/>
      </w:pPr>
      <w:r w:rsidRPr="000D6EA9">
        <w:t>3 место – Лукашева Дарья – КИЖТ</w:t>
      </w:r>
    </w:p>
    <w:p w:rsidR="00866739" w:rsidRPr="000D6EA9" w:rsidRDefault="00866739" w:rsidP="00F6217E">
      <w:pPr>
        <w:pStyle w:val="a6"/>
      </w:pPr>
      <w:r w:rsidRPr="000D6EA9">
        <w:t>2 место – Паньков Александр – ПИЖТ</w:t>
      </w:r>
    </w:p>
    <w:p w:rsidR="00866739" w:rsidRPr="000D6EA9" w:rsidRDefault="00866739" w:rsidP="00F6217E">
      <w:pPr>
        <w:pStyle w:val="a6"/>
      </w:pPr>
      <w:r w:rsidRPr="000D6EA9">
        <w:t>1 место – Филиппов Леонид – ЧИПС</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«Хореография. Народный т</w:t>
      </w:r>
      <w:r w:rsidRPr="000D6EA9">
        <w:rPr>
          <w:u w:val="single"/>
        </w:rPr>
        <w:t>а</w:t>
      </w:r>
      <w:r w:rsidRPr="000D6EA9">
        <w:rPr>
          <w:u w:val="single"/>
        </w:rPr>
        <w:t>нец»</w:t>
      </w:r>
    </w:p>
    <w:p w:rsidR="00866739" w:rsidRPr="000D6EA9" w:rsidRDefault="00866739" w:rsidP="00F6217E">
      <w:pPr>
        <w:pStyle w:val="a6"/>
      </w:pPr>
      <w:r w:rsidRPr="000D6EA9">
        <w:t>3 место – ансамбль «</w:t>
      </w:r>
      <w:r w:rsidRPr="000D6EA9">
        <w:rPr>
          <w:lang w:val="en-US"/>
        </w:rPr>
        <w:t>Danger</w:t>
      </w:r>
      <w:r w:rsidRPr="000D6EA9">
        <w:t>»  – МК</w:t>
      </w:r>
    </w:p>
    <w:p w:rsidR="00866739" w:rsidRPr="000D6EA9" w:rsidRDefault="00866739" w:rsidP="00F6217E">
      <w:pPr>
        <w:pStyle w:val="a6"/>
      </w:pPr>
      <w:r w:rsidRPr="000D6EA9">
        <w:t xml:space="preserve">3 место – </w:t>
      </w:r>
      <w:proofErr w:type="spellStart"/>
      <w:r w:rsidRPr="000D6EA9">
        <w:t>Рахматулина</w:t>
      </w:r>
      <w:proofErr w:type="spellEnd"/>
      <w:r w:rsidRPr="000D6EA9">
        <w:t xml:space="preserve"> Алина – Златоуст</w:t>
      </w:r>
    </w:p>
    <w:p w:rsidR="00866739" w:rsidRPr="000D6EA9" w:rsidRDefault="00866739" w:rsidP="00F6217E">
      <w:pPr>
        <w:pStyle w:val="a6"/>
      </w:pPr>
      <w:r w:rsidRPr="000D6EA9">
        <w:t>3 место – Воронова Дарья  – МК</w:t>
      </w:r>
    </w:p>
    <w:p w:rsidR="00866739" w:rsidRPr="000D6EA9" w:rsidRDefault="00866739" w:rsidP="00F6217E">
      <w:pPr>
        <w:pStyle w:val="a6"/>
      </w:pPr>
      <w:r w:rsidRPr="000D6EA9">
        <w:t>2 место – Зубова Анастасия – КЖТ</w:t>
      </w:r>
    </w:p>
    <w:p w:rsidR="00866739" w:rsidRPr="000D6EA9" w:rsidRDefault="00866739" w:rsidP="00F6217E">
      <w:pPr>
        <w:pStyle w:val="a6"/>
      </w:pPr>
      <w:r w:rsidRPr="000D6EA9">
        <w:t xml:space="preserve">1 место – </w:t>
      </w:r>
      <w:proofErr w:type="spellStart"/>
      <w:r w:rsidRPr="000D6EA9">
        <w:t>Полыгалова</w:t>
      </w:r>
      <w:proofErr w:type="spellEnd"/>
      <w:r w:rsidRPr="000D6EA9">
        <w:t xml:space="preserve"> Полина – ПИЖТ</w:t>
      </w:r>
    </w:p>
    <w:p w:rsidR="00F6217E" w:rsidRPr="000D6EA9" w:rsidRDefault="00F6217E" w:rsidP="00F6217E">
      <w:pPr>
        <w:pStyle w:val="a6"/>
      </w:pPr>
    </w:p>
    <w:p w:rsidR="00866739" w:rsidRPr="000D6EA9" w:rsidRDefault="00866739" w:rsidP="00F6217E">
      <w:pPr>
        <w:pStyle w:val="a6"/>
        <w:rPr>
          <w:u w:val="single"/>
        </w:rPr>
      </w:pPr>
      <w:r w:rsidRPr="000D6EA9">
        <w:rPr>
          <w:u w:val="single"/>
        </w:rPr>
        <w:t>Номинация «Хореография. Современный танец»</w:t>
      </w:r>
    </w:p>
    <w:p w:rsidR="00866739" w:rsidRPr="000D6EA9" w:rsidRDefault="00866739" w:rsidP="00F6217E">
      <w:pPr>
        <w:pStyle w:val="a6"/>
      </w:pPr>
      <w:r w:rsidRPr="000D6EA9">
        <w:t xml:space="preserve">2 место – Танцевальная команда «16 </w:t>
      </w:r>
      <w:proofErr w:type="spellStart"/>
      <w:r w:rsidRPr="000D6EA9">
        <w:t>shots</w:t>
      </w:r>
      <w:proofErr w:type="spellEnd"/>
      <w:r w:rsidRPr="000D6EA9">
        <w:t>» – КЖТ</w:t>
      </w:r>
    </w:p>
    <w:p w:rsidR="00866739" w:rsidRPr="000D6EA9" w:rsidRDefault="00866739" w:rsidP="00F6217E">
      <w:pPr>
        <w:pStyle w:val="a6"/>
      </w:pPr>
      <w:r w:rsidRPr="000D6EA9">
        <w:lastRenderedPageBreak/>
        <w:t>1 место – Танцевальный коллектив «Вверх» – ЧИПС</w:t>
      </w:r>
    </w:p>
    <w:p w:rsidR="00866739" w:rsidRPr="000D6EA9" w:rsidRDefault="00866739" w:rsidP="00F6217E">
      <w:pPr>
        <w:pStyle w:val="a6"/>
        <w:rPr>
          <w:u w:val="single"/>
        </w:rPr>
      </w:pPr>
      <w:r w:rsidRPr="000D6EA9">
        <w:rPr>
          <w:u w:val="single"/>
        </w:rPr>
        <w:t>Номинация «Хореография. Уличный т</w:t>
      </w:r>
      <w:r w:rsidRPr="000D6EA9">
        <w:rPr>
          <w:u w:val="single"/>
        </w:rPr>
        <w:t>а</w:t>
      </w:r>
      <w:r w:rsidRPr="000D6EA9">
        <w:rPr>
          <w:u w:val="single"/>
        </w:rPr>
        <w:t>нец»</w:t>
      </w:r>
    </w:p>
    <w:p w:rsidR="00866739" w:rsidRPr="000D6EA9" w:rsidRDefault="00866739" w:rsidP="00F6217E">
      <w:pPr>
        <w:pStyle w:val="a6"/>
      </w:pPr>
      <w:r w:rsidRPr="000D6EA9">
        <w:t>3 место – ансамбль «</w:t>
      </w:r>
      <w:r w:rsidRPr="000D6EA9">
        <w:rPr>
          <w:lang w:val="en-US"/>
        </w:rPr>
        <w:t>Danger</w:t>
      </w:r>
      <w:r w:rsidRPr="000D6EA9">
        <w:t>»  – МК</w:t>
      </w:r>
    </w:p>
    <w:p w:rsidR="00866739" w:rsidRPr="000D6EA9" w:rsidRDefault="00866739" w:rsidP="00F6217E">
      <w:pPr>
        <w:pStyle w:val="a6"/>
      </w:pPr>
      <w:r w:rsidRPr="000D6EA9">
        <w:t xml:space="preserve">2 место – дуэт </w:t>
      </w:r>
      <w:r w:rsidRPr="000D6EA9">
        <w:rPr>
          <w:color w:val="000000"/>
          <w:shd w:val="clear" w:color="auto" w:fill="FFFFFF"/>
        </w:rPr>
        <w:t xml:space="preserve">Степанова Ирина и </w:t>
      </w:r>
      <w:proofErr w:type="spellStart"/>
      <w:r w:rsidRPr="000D6EA9">
        <w:rPr>
          <w:color w:val="000000"/>
          <w:shd w:val="clear" w:color="auto" w:fill="FFFFFF"/>
        </w:rPr>
        <w:t>Салам</w:t>
      </w:r>
      <w:r w:rsidRPr="000D6EA9">
        <w:rPr>
          <w:color w:val="000000"/>
          <w:shd w:val="clear" w:color="auto" w:fill="FFFFFF"/>
        </w:rPr>
        <w:t>а</w:t>
      </w:r>
      <w:r w:rsidRPr="000D6EA9">
        <w:rPr>
          <w:color w:val="000000"/>
          <w:shd w:val="clear" w:color="auto" w:fill="FFFFFF"/>
        </w:rPr>
        <w:t>това</w:t>
      </w:r>
      <w:proofErr w:type="spellEnd"/>
      <w:r w:rsidRPr="000D6EA9">
        <w:rPr>
          <w:color w:val="000000"/>
          <w:shd w:val="clear" w:color="auto" w:fill="FFFFFF"/>
        </w:rPr>
        <w:t xml:space="preserve"> Диана</w:t>
      </w:r>
      <w:r w:rsidRPr="000D6EA9">
        <w:t xml:space="preserve"> – ПИЖТ</w:t>
      </w:r>
    </w:p>
    <w:p w:rsidR="00F6217E" w:rsidRPr="000D6EA9" w:rsidRDefault="00F6217E" w:rsidP="00F6217E">
      <w:pPr>
        <w:pStyle w:val="a6"/>
      </w:pPr>
    </w:p>
    <w:p w:rsidR="00866739" w:rsidRPr="000D6EA9" w:rsidRDefault="00866739" w:rsidP="00F6217E">
      <w:pPr>
        <w:pStyle w:val="a6"/>
        <w:rPr>
          <w:color w:val="000000"/>
          <w:shd w:val="clear" w:color="auto" w:fill="FFFFFF"/>
        </w:rPr>
      </w:pPr>
      <w:r w:rsidRPr="000D6EA9">
        <w:rPr>
          <w:color w:val="000000"/>
          <w:shd w:val="clear" w:color="auto" w:fill="FFFFFF"/>
        </w:rPr>
        <w:t xml:space="preserve">Эстрадный танец, соло, </w:t>
      </w:r>
      <w:proofErr w:type="spellStart"/>
      <w:r w:rsidRPr="000D6EA9">
        <w:rPr>
          <w:color w:val="000000"/>
          <w:shd w:val="clear" w:color="auto" w:fill="FFFFFF"/>
        </w:rPr>
        <w:t>Воронченко</w:t>
      </w:r>
      <w:proofErr w:type="spellEnd"/>
      <w:r w:rsidRPr="000D6EA9">
        <w:rPr>
          <w:color w:val="000000"/>
          <w:shd w:val="clear" w:color="auto" w:fill="FFFFFF"/>
        </w:rPr>
        <w:t xml:space="preserve"> Кр</w:t>
      </w:r>
      <w:r w:rsidRPr="000D6EA9">
        <w:rPr>
          <w:color w:val="000000"/>
          <w:shd w:val="clear" w:color="auto" w:fill="FFFFFF"/>
        </w:rPr>
        <w:t>и</w:t>
      </w:r>
      <w:r w:rsidRPr="000D6EA9">
        <w:rPr>
          <w:color w:val="000000"/>
          <w:shd w:val="clear" w:color="auto" w:fill="FFFFFF"/>
        </w:rPr>
        <w:t xml:space="preserve">стина, КЖТ, </w:t>
      </w:r>
      <w:proofErr w:type="gramStart"/>
      <w:r w:rsidRPr="000D6EA9">
        <w:rPr>
          <w:color w:val="000000"/>
          <w:shd w:val="clear" w:color="auto" w:fill="FFFFFF"/>
        </w:rPr>
        <w:t>спец</w:t>
      </w:r>
      <w:proofErr w:type="gramEnd"/>
      <w:r w:rsidRPr="000D6EA9">
        <w:rPr>
          <w:color w:val="000000"/>
          <w:shd w:val="clear" w:color="auto" w:fill="FFFFFF"/>
        </w:rPr>
        <w:t xml:space="preserve"> приз «За креативное и</w:t>
      </w:r>
      <w:r w:rsidRPr="000D6EA9">
        <w:rPr>
          <w:color w:val="000000"/>
          <w:shd w:val="clear" w:color="auto" w:fill="FFFFFF"/>
        </w:rPr>
        <w:t>с</w:t>
      </w:r>
      <w:r w:rsidRPr="000D6EA9">
        <w:rPr>
          <w:color w:val="000000"/>
          <w:shd w:val="clear" w:color="auto" w:fill="FFFFFF"/>
        </w:rPr>
        <w:t>полнение»</w:t>
      </w:r>
    </w:p>
    <w:p w:rsidR="00F6217E" w:rsidRPr="000D6EA9" w:rsidRDefault="00F6217E" w:rsidP="00F6217E">
      <w:pPr>
        <w:pStyle w:val="a6"/>
      </w:pPr>
    </w:p>
    <w:p w:rsidR="00866739" w:rsidRPr="000D6EA9" w:rsidRDefault="00866739" w:rsidP="00F6217E">
      <w:pPr>
        <w:pStyle w:val="a6"/>
        <w:rPr>
          <w:color w:val="000000"/>
        </w:rPr>
      </w:pPr>
      <w:r w:rsidRPr="000D6EA9">
        <w:rPr>
          <w:color w:val="000000"/>
        </w:rPr>
        <w:t>Эстрадный танец, ансамбль, «Вверх», ЧИПС</w:t>
      </w:r>
      <w:proofErr w:type="gramStart"/>
      <w:r w:rsidRPr="000D6EA9">
        <w:rPr>
          <w:color w:val="000000"/>
        </w:rPr>
        <w:t xml:space="preserve"> ,</w:t>
      </w:r>
      <w:proofErr w:type="gramEnd"/>
      <w:r w:rsidRPr="000D6EA9">
        <w:rPr>
          <w:color w:val="000000"/>
        </w:rPr>
        <w:t xml:space="preserve"> спец приз «За идею и смысл»</w:t>
      </w:r>
    </w:p>
    <w:p w:rsidR="00866739" w:rsidRPr="000D6EA9" w:rsidRDefault="00866739" w:rsidP="00F6217E">
      <w:pPr>
        <w:pStyle w:val="a6"/>
        <w:rPr>
          <w:color w:val="333333"/>
          <w:shd w:val="clear" w:color="auto" w:fill="FFFFFF"/>
        </w:rPr>
      </w:pPr>
      <w:r w:rsidRPr="000D6EA9">
        <w:t xml:space="preserve">Поэзия, дуэт </w:t>
      </w:r>
      <w:r w:rsidRPr="000D6EA9">
        <w:rPr>
          <w:color w:val="333333"/>
          <w:shd w:val="clear" w:color="auto" w:fill="FFFFFF"/>
        </w:rPr>
        <w:t xml:space="preserve">«Катарсис», </w:t>
      </w:r>
      <w:proofErr w:type="gramStart"/>
      <w:r w:rsidRPr="000D6EA9">
        <w:rPr>
          <w:color w:val="333333"/>
          <w:shd w:val="clear" w:color="auto" w:fill="FFFFFF"/>
        </w:rPr>
        <w:t>спец</w:t>
      </w:r>
      <w:proofErr w:type="gramEnd"/>
      <w:r w:rsidRPr="000D6EA9">
        <w:rPr>
          <w:color w:val="333333"/>
          <w:shd w:val="clear" w:color="auto" w:fill="FFFFFF"/>
        </w:rPr>
        <w:t xml:space="preserve"> приз «За артистизм и оригинальное исполнение»</w:t>
      </w:r>
    </w:p>
    <w:p w:rsidR="00866739" w:rsidRPr="000D6EA9" w:rsidRDefault="00866739" w:rsidP="00F6217E">
      <w:pPr>
        <w:pStyle w:val="a6"/>
      </w:pPr>
      <w:r w:rsidRPr="000D6EA9">
        <w:t>Эстрадный вокал</w:t>
      </w:r>
      <w:proofErr w:type="gramStart"/>
      <w:r w:rsidRPr="000D6EA9">
        <w:t xml:space="preserve"> ,</w:t>
      </w:r>
      <w:proofErr w:type="gramEnd"/>
      <w:r w:rsidRPr="000D6EA9">
        <w:t xml:space="preserve"> соло </w:t>
      </w:r>
      <w:proofErr w:type="spellStart"/>
      <w:r w:rsidRPr="000D6EA9">
        <w:t>Турукин</w:t>
      </w:r>
      <w:proofErr w:type="spellEnd"/>
      <w:r w:rsidRPr="000D6EA9">
        <w:t xml:space="preserve"> Михаил, ЧИПС , спец приз  «За самое неординарное исполнение»</w:t>
      </w:r>
    </w:p>
    <w:p w:rsidR="00F6217E" w:rsidRPr="000D6EA9" w:rsidRDefault="00F6217E" w:rsidP="00F6217E">
      <w:pPr>
        <w:pStyle w:val="a6"/>
      </w:pPr>
    </w:p>
    <w:p w:rsidR="00866739" w:rsidRPr="000D6EA9" w:rsidRDefault="00866739" w:rsidP="00F6217E">
      <w:pPr>
        <w:pStyle w:val="a6"/>
      </w:pPr>
      <w:r w:rsidRPr="000D6EA9">
        <w:t xml:space="preserve">Эстрадный вокал, ансамбль «Голоса ЧИПС», </w:t>
      </w:r>
      <w:proofErr w:type="gramStart"/>
      <w:r w:rsidRPr="000D6EA9">
        <w:t>спец</w:t>
      </w:r>
      <w:proofErr w:type="gramEnd"/>
      <w:r w:rsidRPr="000D6EA9">
        <w:t xml:space="preserve"> приз «За патриотическую песню»</w:t>
      </w:r>
    </w:p>
    <w:p w:rsidR="00F6217E" w:rsidRPr="000D6EA9" w:rsidRDefault="00F6217E" w:rsidP="00F6217E">
      <w:pPr>
        <w:pStyle w:val="a6"/>
      </w:pPr>
    </w:p>
    <w:p w:rsidR="00866739" w:rsidRPr="000D6EA9" w:rsidRDefault="00866739" w:rsidP="00F6217E">
      <w:pPr>
        <w:pStyle w:val="a6"/>
      </w:pPr>
      <w:r w:rsidRPr="000D6EA9">
        <w:t xml:space="preserve">Академический вокал, соло, </w:t>
      </w:r>
      <w:proofErr w:type="spellStart"/>
      <w:r w:rsidRPr="000D6EA9">
        <w:t>Филонова</w:t>
      </w:r>
      <w:proofErr w:type="spellEnd"/>
      <w:r w:rsidRPr="000D6EA9">
        <w:t xml:space="preserve"> Мария, ЧИПС, </w:t>
      </w:r>
      <w:proofErr w:type="gramStart"/>
      <w:r w:rsidRPr="000D6EA9">
        <w:t>спец</w:t>
      </w:r>
      <w:proofErr w:type="gramEnd"/>
      <w:r w:rsidRPr="000D6EA9">
        <w:t xml:space="preserve"> приз «За высокую культуру исполнения».</w:t>
      </w:r>
    </w:p>
    <w:p w:rsidR="00F6217E" w:rsidRPr="000D6EA9" w:rsidRDefault="00F6217E" w:rsidP="00866739">
      <w:pPr>
        <w:ind w:firstLine="708"/>
        <w:jc w:val="both"/>
        <w:rPr>
          <w:rFonts w:ascii="Times New Roman" w:hAnsi="Times New Roman"/>
          <w:sz w:val="24"/>
          <w:szCs w:val="24"/>
        </w:rPr>
        <w:sectPr w:rsidR="00F6217E" w:rsidRPr="000D6EA9" w:rsidSect="00F6217E">
          <w:type w:val="continuous"/>
          <w:pgSz w:w="11906" w:h="16838"/>
          <w:pgMar w:top="1134" w:right="851" w:bottom="1134" w:left="1418" w:header="709" w:footer="709" w:gutter="0"/>
          <w:cols w:num="2" w:space="708"/>
          <w:docGrid w:linePitch="360"/>
        </w:sectPr>
      </w:pPr>
    </w:p>
    <w:p w:rsidR="00866739" w:rsidRPr="000D6EA9" w:rsidRDefault="00866739" w:rsidP="00866739">
      <w:pPr>
        <w:ind w:firstLine="708"/>
        <w:jc w:val="both"/>
        <w:rPr>
          <w:rFonts w:ascii="Times New Roman" w:hAnsi="Times New Roman"/>
          <w:sz w:val="24"/>
          <w:szCs w:val="24"/>
        </w:rPr>
      </w:pPr>
    </w:p>
    <w:p w:rsidR="00866739" w:rsidRPr="000D6EA9" w:rsidRDefault="00866739" w:rsidP="00866739">
      <w:pPr>
        <w:pStyle w:val="a5"/>
        <w:widowControl w:val="0"/>
        <w:tabs>
          <w:tab w:val="left" w:pos="851"/>
        </w:tabs>
        <w:spacing w:line="276" w:lineRule="auto"/>
        <w:ind w:left="709"/>
        <w:jc w:val="center"/>
        <w:rPr>
          <w:b/>
        </w:rPr>
      </w:pPr>
      <w:r w:rsidRPr="000D6EA9">
        <w:rPr>
          <w:b/>
        </w:rPr>
        <w:t>ПРОФЕССИОНАЛЬНО-ТРУДОВОЕ ВОСПИТАНИЕ</w:t>
      </w:r>
    </w:p>
    <w:p w:rsidR="00F6217E" w:rsidRPr="000D6EA9" w:rsidRDefault="00F6217E" w:rsidP="00076CD3">
      <w:pPr>
        <w:pStyle w:val="a6"/>
        <w:ind w:firstLine="851"/>
      </w:pPr>
      <w:r w:rsidRPr="000D6EA9">
        <w:t>В 2020 году количество бойцов студенческих отрядов составило 559 человек. Н</w:t>
      </w:r>
      <w:r w:rsidRPr="000D6EA9">
        <w:t>е</w:t>
      </w:r>
      <w:r w:rsidRPr="000D6EA9">
        <w:t>смотря на большой спад численности бойцов студенческих отрядов и сложную эпидемиол</w:t>
      </w:r>
      <w:r w:rsidRPr="000D6EA9">
        <w:t>о</w:t>
      </w:r>
      <w:r w:rsidRPr="000D6EA9">
        <w:t>гическую обстановку в стране и регионе студенческие отряды продолжили свою деятел</w:t>
      </w:r>
      <w:r w:rsidRPr="000D6EA9">
        <w:t>ь</w:t>
      </w:r>
      <w:r w:rsidRPr="000D6EA9">
        <w:t xml:space="preserve">ность в трудовом семестре 2020 года. </w:t>
      </w:r>
    </w:p>
    <w:p w:rsidR="00866739" w:rsidRPr="000D6EA9" w:rsidRDefault="00866739" w:rsidP="00076CD3">
      <w:pPr>
        <w:widowControl w:val="0"/>
        <w:jc w:val="center"/>
        <w:rPr>
          <w:rFonts w:ascii="Times New Roman" w:hAnsi="Times New Roman"/>
          <w:sz w:val="24"/>
          <w:szCs w:val="24"/>
        </w:rPr>
      </w:pPr>
      <w:r w:rsidRPr="000D6EA9">
        <w:rPr>
          <w:rFonts w:ascii="Times New Roman" w:hAnsi="Times New Roman"/>
          <w:noProof/>
          <w:sz w:val="24"/>
          <w:szCs w:val="24"/>
          <w:lang w:eastAsia="ru-RU"/>
        </w:rPr>
        <w:lastRenderedPageBreak/>
        <w:drawing>
          <wp:inline distT="0" distB="0" distL="0" distR="0" wp14:anchorId="4E2B5CC5" wp14:editId="7092E39B">
            <wp:extent cx="5543550" cy="35147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6739" w:rsidRPr="000D6EA9" w:rsidRDefault="00866739" w:rsidP="00866739">
      <w:pPr>
        <w:widowControl w:val="0"/>
        <w:ind w:firstLine="709"/>
        <w:jc w:val="center"/>
        <w:rPr>
          <w:rFonts w:ascii="Times New Roman" w:hAnsi="Times New Roman"/>
          <w:sz w:val="24"/>
          <w:szCs w:val="24"/>
        </w:rPr>
      </w:pPr>
      <w:r w:rsidRPr="000D6EA9">
        <w:rPr>
          <w:rFonts w:ascii="Times New Roman" w:hAnsi="Times New Roman"/>
          <w:sz w:val="24"/>
          <w:szCs w:val="24"/>
        </w:rPr>
        <w:t xml:space="preserve"> Рост численности студентов в  студенческих отрядах с 2015 по 2020 гг. </w:t>
      </w:r>
    </w:p>
    <w:p w:rsidR="00866739" w:rsidRPr="000D6EA9" w:rsidRDefault="00866739" w:rsidP="00076CD3">
      <w:pPr>
        <w:pStyle w:val="a6"/>
        <w:ind w:firstLine="851"/>
      </w:pPr>
      <w:r w:rsidRPr="000D6EA9">
        <w:t>В этом году студенческий строительный отряд «Урал» трудился Межрегиональной  студенческой стройке «Северное Сияние» в г. Новый Уренгой. На эту стройку съехались 23 лучших отрядов со всей России. ССО «Урал» занял второе место по производственным пок</w:t>
      </w:r>
      <w:r w:rsidRPr="000D6EA9">
        <w:t>а</w:t>
      </w:r>
      <w:r w:rsidRPr="000D6EA9">
        <w:t>зателям и 3 место по совокупности показателей среди всех отрядов. Также студенческий строительный отряд «Эшелон» работал на Межрегиональной студенческой стройке «Ба</w:t>
      </w:r>
      <w:r w:rsidRPr="000D6EA9">
        <w:t>й</w:t>
      </w:r>
      <w:r w:rsidRPr="000D6EA9">
        <w:t xml:space="preserve">кальский ССО». Бойцы занимались строительством Федеральной трассы «Амур» Чита-Хабаровск на объектах АО «Труд». </w:t>
      </w:r>
    </w:p>
    <w:p w:rsidR="00866739" w:rsidRPr="000D6EA9" w:rsidRDefault="00866739" w:rsidP="00076CD3">
      <w:pPr>
        <w:pStyle w:val="a6"/>
        <w:ind w:firstLine="851"/>
      </w:pPr>
      <w:r w:rsidRPr="000D6EA9">
        <w:t>Отряды проводников УрГУПС в виду ограничений сменили вид деятельности, бо</w:t>
      </w:r>
      <w:r w:rsidRPr="000D6EA9">
        <w:t>й</w:t>
      </w:r>
      <w:r w:rsidRPr="000D6EA9">
        <w:t>цы работали в сервисном направлении студенческих отрядов. Бармены, горничные и офиц</w:t>
      </w:r>
      <w:r w:rsidRPr="000D6EA9">
        <w:t>и</w:t>
      </w:r>
      <w:r w:rsidRPr="000D6EA9">
        <w:t>анты обслуживали гостей самых лучших отелей Черноморского побережья нашей страны.</w:t>
      </w:r>
    </w:p>
    <w:p w:rsidR="00866739" w:rsidRPr="000D6EA9" w:rsidRDefault="00866739" w:rsidP="00076CD3">
      <w:pPr>
        <w:pStyle w:val="a6"/>
        <w:ind w:firstLine="851"/>
      </w:pPr>
      <w:r w:rsidRPr="000D6EA9">
        <w:t>Студенческий педагогический отряд «Ярче» трудился в детском оздоровительном лагере «Рассветный». Бойцы работали воспитателями, вожатыми и педагогами дополнител</w:t>
      </w:r>
      <w:r w:rsidRPr="000D6EA9">
        <w:t>ь</w:t>
      </w:r>
      <w:r w:rsidRPr="000D6EA9">
        <w:t xml:space="preserve">ного образования. </w:t>
      </w:r>
    </w:p>
    <w:p w:rsidR="00866739" w:rsidRPr="000D6EA9" w:rsidRDefault="00866739" w:rsidP="00076CD3">
      <w:pPr>
        <w:pStyle w:val="a6"/>
        <w:ind w:firstLine="851"/>
      </w:pPr>
      <w:r w:rsidRPr="000D6EA9">
        <w:t xml:space="preserve">Студенческий отряд приёмной комиссии «Навигатор» адаптировал работу в онлайн формат, но бойцы </w:t>
      </w:r>
      <w:proofErr w:type="gramStart"/>
      <w:r w:rsidRPr="000D6EA9">
        <w:t>отряда</w:t>
      </w:r>
      <w:proofErr w:type="gramEnd"/>
      <w:r w:rsidRPr="000D6EA9">
        <w:t xml:space="preserve"> как и прежде знакомили абитуриентов и их родителей с образов</w:t>
      </w:r>
      <w:r w:rsidRPr="000D6EA9">
        <w:t>а</w:t>
      </w:r>
      <w:r w:rsidRPr="000D6EA9">
        <w:t>тельными программами и направлениями подготовки нашего Университета, помогали пр</w:t>
      </w:r>
      <w:r w:rsidRPr="000D6EA9">
        <w:t>о</w:t>
      </w:r>
      <w:r w:rsidRPr="000D6EA9">
        <w:t>водить вступительные испытания и другие важные мероприятия. Множество бойцов студе</w:t>
      </w:r>
      <w:r w:rsidRPr="000D6EA9">
        <w:t>н</w:t>
      </w:r>
      <w:r w:rsidRPr="000D6EA9">
        <w:t xml:space="preserve">ческих отрядов занимались волонтёрской деятельностью. </w:t>
      </w:r>
    </w:p>
    <w:p w:rsidR="00866739" w:rsidRPr="000D6EA9" w:rsidRDefault="00866739" w:rsidP="00076CD3">
      <w:pPr>
        <w:pStyle w:val="a6"/>
        <w:ind w:firstLine="851"/>
      </w:pPr>
      <w:r w:rsidRPr="000D6EA9">
        <w:t>В рамках акции «Мы</w:t>
      </w:r>
      <w:proofErr w:type="gramStart"/>
      <w:r w:rsidRPr="000D6EA9">
        <w:t xml:space="preserve"> В</w:t>
      </w:r>
      <w:proofErr w:type="gramEnd"/>
      <w:r w:rsidRPr="000D6EA9">
        <w:t xml:space="preserve">месте» при поддержке Общероссийского народного фронта бойцы развозили лекарства и продукты питания пожилым людям, попавших в группу риска заражения </w:t>
      </w:r>
      <w:proofErr w:type="spellStart"/>
      <w:r w:rsidRPr="000D6EA9">
        <w:rPr>
          <w:lang w:val="en-US"/>
        </w:rPr>
        <w:t>Covid</w:t>
      </w:r>
      <w:proofErr w:type="spellEnd"/>
      <w:r w:rsidRPr="000D6EA9">
        <w:t>-19. Бойцы награждены памятными медалями и грамотами за огромную п</w:t>
      </w:r>
      <w:r w:rsidRPr="000D6EA9">
        <w:t>о</w:t>
      </w:r>
      <w:r w:rsidRPr="000D6EA9">
        <w:t xml:space="preserve">мощь в борьбе с пандемией. </w:t>
      </w:r>
    </w:p>
    <w:p w:rsidR="00866739" w:rsidRPr="000D6EA9" w:rsidRDefault="00866739" w:rsidP="00076CD3">
      <w:pPr>
        <w:pStyle w:val="a6"/>
        <w:ind w:firstLine="851"/>
      </w:pPr>
      <w:r w:rsidRPr="000D6EA9">
        <w:t xml:space="preserve">43 бойца студенческих отрядов УрГУПС приняли участие в волонтёрской акции «Волонтёр РСО» </w:t>
      </w:r>
      <w:proofErr w:type="gramStart"/>
      <w:r w:rsidRPr="000D6EA9">
        <w:t>организованную</w:t>
      </w:r>
      <w:proofErr w:type="gramEnd"/>
      <w:r w:rsidRPr="000D6EA9">
        <w:t xml:space="preserve"> Свердловским региональным отделением МООО «РСО» и Фондом Президентских Грантов. Бойцы оказывали бытовую помощь пожилым жителям о</w:t>
      </w:r>
      <w:r w:rsidRPr="000D6EA9">
        <w:t>т</w:t>
      </w:r>
      <w:r w:rsidRPr="000D6EA9">
        <w:t>даленных районов Железнодорожного района города Екатеринбурга.</w:t>
      </w:r>
    </w:p>
    <w:p w:rsidR="000C0268" w:rsidRPr="000D6EA9" w:rsidRDefault="000C0268" w:rsidP="00866739">
      <w:pPr>
        <w:ind w:firstLine="708"/>
        <w:jc w:val="both"/>
        <w:rPr>
          <w:rFonts w:ascii="Times New Roman" w:hAnsi="Times New Roman"/>
          <w:sz w:val="24"/>
          <w:szCs w:val="24"/>
        </w:rPr>
      </w:pPr>
    </w:p>
    <w:p w:rsidR="00866739" w:rsidRPr="000D6EA9" w:rsidRDefault="00866739" w:rsidP="00866739">
      <w:pPr>
        <w:widowControl w:val="0"/>
        <w:tabs>
          <w:tab w:val="left" w:pos="851"/>
        </w:tabs>
        <w:jc w:val="center"/>
        <w:rPr>
          <w:rFonts w:ascii="Times New Roman" w:hAnsi="Times New Roman"/>
          <w:b/>
          <w:sz w:val="24"/>
          <w:szCs w:val="24"/>
        </w:rPr>
      </w:pPr>
      <w:r w:rsidRPr="000D6EA9">
        <w:rPr>
          <w:rFonts w:ascii="Times New Roman" w:hAnsi="Times New Roman"/>
          <w:b/>
          <w:sz w:val="24"/>
          <w:szCs w:val="24"/>
        </w:rPr>
        <w:t>СОЦИАЛЬНО-ПСИХОЛОГИЧЕСКОЕ НАПРАВЛЕНИЕ РАБОТЫ</w:t>
      </w:r>
    </w:p>
    <w:p w:rsidR="00866739" w:rsidRPr="000D6EA9" w:rsidRDefault="00866739" w:rsidP="00076CD3">
      <w:pPr>
        <w:pStyle w:val="a6"/>
        <w:ind w:firstLine="851"/>
        <w:rPr>
          <w:b/>
        </w:rPr>
      </w:pPr>
      <w:r w:rsidRPr="000D6EA9">
        <w:rPr>
          <w:b/>
        </w:rPr>
        <w:lastRenderedPageBreak/>
        <w:t>Мероприятия по профилактике асоциальных явлений в студенческой среде</w:t>
      </w:r>
    </w:p>
    <w:p w:rsidR="00866739" w:rsidRPr="000D6EA9" w:rsidRDefault="00866739" w:rsidP="00076CD3">
      <w:pPr>
        <w:pStyle w:val="a6"/>
        <w:ind w:firstLine="851"/>
        <w:jc w:val="both"/>
      </w:pPr>
      <w:r w:rsidRPr="000D6EA9">
        <w:t>Во исполнение приказа Министерства образования и науки Российской Федерации от 16.06.2014 № 658 «Об утверждении Порядка проведения социально-психологического т</w:t>
      </w:r>
      <w:r w:rsidRPr="000D6EA9">
        <w:t>е</w:t>
      </w:r>
      <w:r w:rsidRPr="000D6EA9">
        <w:t>стирования лиц, обучающихся в общеобразовательных организациях и профессиональных общеобразовательных организациях, а также в образовательных организациях высшего обр</w:t>
      </w:r>
      <w:r w:rsidRPr="000D6EA9">
        <w:t>а</w:t>
      </w:r>
      <w:r w:rsidRPr="000D6EA9">
        <w:t>зования», в 2019-2020 учебном году проведено социально-психологическое тестирование по единой методике в режиме онлайн. Тестирование направлено на раннее выявление незако</w:t>
      </w:r>
      <w:r w:rsidRPr="000D6EA9">
        <w:t>н</w:t>
      </w:r>
      <w:r w:rsidRPr="000D6EA9">
        <w:t xml:space="preserve">ного потребления наркотических и психотропных средств. В тестировании приняли участие 1010 студентов первого курса. </w:t>
      </w:r>
    </w:p>
    <w:p w:rsidR="00866739" w:rsidRPr="000D6EA9" w:rsidRDefault="00866739" w:rsidP="00076CD3">
      <w:pPr>
        <w:pStyle w:val="a6"/>
        <w:ind w:firstLine="851"/>
        <w:jc w:val="both"/>
      </w:pPr>
      <w:r w:rsidRPr="000D6EA9">
        <w:t>Проведены групповые занятия с элементами тренинга для студентов первого и вт</w:t>
      </w:r>
      <w:r w:rsidRPr="000D6EA9">
        <w:t>о</w:t>
      </w:r>
      <w:r w:rsidRPr="000D6EA9">
        <w:t>рого курса по формированию здорового образа жизни, «Профилактика зависимого повед</w:t>
      </w:r>
      <w:r w:rsidRPr="000D6EA9">
        <w:t>е</w:t>
      </w:r>
      <w:r w:rsidRPr="000D6EA9">
        <w:t>ния» для студентов первого курса и «Профилактика ВИЧ-инфекции» для студентов второго. Всего с момента выхода студентов с зимних каникул и до перевода на дистанционное обуч</w:t>
      </w:r>
      <w:r w:rsidRPr="000D6EA9">
        <w:t>е</w:t>
      </w:r>
      <w:r w:rsidRPr="000D6EA9">
        <w:t xml:space="preserve">ние проведено 14 тренингов, в которых  приняли участие студентов 197 и 2  куратора. </w:t>
      </w:r>
    </w:p>
    <w:p w:rsidR="00866739" w:rsidRPr="000D6EA9" w:rsidRDefault="00866739" w:rsidP="00076CD3">
      <w:pPr>
        <w:pStyle w:val="a6"/>
        <w:ind w:firstLine="851"/>
        <w:jc w:val="both"/>
      </w:pPr>
      <w:r w:rsidRPr="000D6EA9">
        <w:t>Исследуя результаты опроса «Ценностные ориентации студентов», проводимого в 2019-2020 учебном году, можно сказать, что большинство студентов Университета не курят совсем (70,9% 1 курс, 70% 2 и 3 курс и 67,5% 4 или 5 курс). Эти показатели являются дост</w:t>
      </w:r>
      <w:r w:rsidRPr="000D6EA9">
        <w:t>а</w:t>
      </w:r>
      <w:r w:rsidRPr="000D6EA9">
        <w:t>точно благоприятными.</w:t>
      </w:r>
    </w:p>
    <w:p w:rsidR="00866739" w:rsidRPr="000D6EA9" w:rsidRDefault="00866739" w:rsidP="00866739">
      <w:pPr>
        <w:widowControl w:val="0"/>
        <w:jc w:val="both"/>
        <w:rPr>
          <w:rFonts w:ascii="Times New Roman" w:hAnsi="Times New Roman"/>
          <w:color w:val="548DD4" w:themeColor="text2" w:themeTint="99"/>
          <w:sz w:val="24"/>
          <w:szCs w:val="24"/>
        </w:rPr>
      </w:pPr>
      <w:r w:rsidRPr="000D6EA9">
        <w:rPr>
          <w:rFonts w:ascii="Times New Roman" w:hAnsi="Times New Roman"/>
          <w:noProof/>
          <w:sz w:val="24"/>
          <w:szCs w:val="24"/>
          <w:lang w:eastAsia="ru-RU"/>
        </w:rPr>
        <w:drawing>
          <wp:inline distT="0" distB="0" distL="0" distR="0" wp14:anchorId="4E329CAE" wp14:editId="06B1A44B">
            <wp:extent cx="5940425" cy="2870177"/>
            <wp:effectExtent l="0" t="0" r="22225" b="260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6739" w:rsidRPr="000D6EA9" w:rsidRDefault="00866739" w:rsidP="00866739">
      <w:pPr>
        <w:widowControl w:val="0"/>
        <w:jc w:val="center"/>
        <w:rPr>
          <w:rFonts w:ascii="Times New Roman" w:hAnsi="Times New Roman"/>
          <w:noProof/>
          <w:sz w:val="24"/>
          <w:szCs w:val="24"/>
        </w:rPr>
      </w:pPr>
      <w:r w:rsidRPr="000D6EA9">
        <w:rPr>
          <w:rFonts w:ascii="Times New Roman" w:hAnsi="Times New Roman"/>
          <w:noProof/>
          <w:sz w:val="24"/>
          <w:szCs w:val="24"/>
        </w:rPr>
        <w:t>Частота табакокурения, в %</w:t>
      </w:r>
    </w:p>
    <w:p w:rsidR="00866739" w:rsidRPr="000D6EA9" w:rsidRDefault="00866739" w:rsidP="00076CD3">
      <w:pPr>
        <w:pStyle w:val="a6"/>
        <w:ind w:firstLine="851"/>
      </w:pPr>
      <w:r w:rsidRPr="000D6EA9">
        <w:t xml:space="preserve">В 2015г., при поступлении в университет, процент некурящих первокурсников среди опрошенных составлял 51,7%, а к 5 курсу, к окончанию обучения в 2019-20 </w:t>
      </w:r>
      <w:proofErr w:type="spellStart"/>
      <w:r w:rsidRPr="000D6EA9">
        <w:t>уч</w:t>
      </w:r>
      <w:proofErr w:type="spellEnd"/>
      <w:r w:rsidRPr="000D6EA9">
        <w:t xml:space="preserve"> году, процент некурящих студентов увеличился до 67,5%. </w:t>
      </w:r>
    </w:p>
    <w:p w:rsidR="00866739" w:rsidRPr="000D6EA9" w:rsidRDefault="00866739" w:rsidP="00076CD3">
      <w:pPr>
        <w:pStyle w:val="a6"/>
        <w:ind w:firstLine="851"/>
      </w:pPr>
      <w:r w:rsidRPr="000D6EA9">
        <w:t>Количество некурящих студентов из года в год значительно превышает количество тех, кто курит с той или иной периодичностью и остается в пределах 70%, что является д</w:t>
      </w:r>
      <w:r w:rsidRPr="000D6EA9">
        <w:t>о</w:t>
      </w:r>
      <w:r w:rsidRPr="000D6EA9">
        <w:t xml:space="preserve">статочно благоприятным показателем приверженности студентов к здоровому образу жизни. </w:t>
      </w:r>
    </w:p>
    <w:p w:rsidR="00F6217E" w:rsidRPr="000D6EA9" w:rsidRDefault="00F6217E" w:rsidP="00866739">
      <w:pPr>
        <w:pStyle w:val="a6"/>
        <w:spacing w:line="276" w:lineRule="auto"/>
        <w:ind w:firstLine="708"/>
        <w:jc w:val="both"/>
      </w:pPr>
    </w:p>
    <w:p w:rsidR="00866739" w:rsidRPr="000D6EA9" w:rsidRDefault="00866739" w:rsidP="00866739">
      <w:pPr>
        <w:widowControl w:val="0"/>
        <w:jc w:val="both"/>
        <w:rPr>
          <w:rFonts w:ascii="Times New Roman" w:hAnsi="Times New Roman"/>
          <w:sz w:val="24"/>
          <w:szCs w:val="24"/>
        </w:rPr>
      </w:pPr>
      <w:r w:rsidRPr="000D6EA9">
        <w:rPr>
          <w:rFonts w:ascii="Times New Roman" w:hAnsi="Times New Roman"/>
          <w:noProof/>
          <w:sz w:val="24"/>
          <w:szCs w:val="24"/>
          <w:lang w:eastAsia="ru-RU"/>
        </w:rPr>
        <w:lastRenderedPageBreak/>
        <w:drawing>
          <wp:inline distT="0" distB="0" distL="0" distR="0" wp14:anchorId="67F885FE" wp14:editId="44395CAE">
            <wp:extent cx="5940425" cy="3015889"/>
            <wp:effectExtent l="0" t="0" r="3175" b="0"/>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66739" w:rsidRPr="000D6EA9" w:rsidRDefault="00866739" w:rsidP="00866739">
      <w:pPr>
        <w:widowControl w:val="0"/>
        <w:jc w:val="center"/>
        <w:rPr>
          <w:rFonts w:ascii="Times New Roman" w:hAnsi="Times New Roman"/>
          <w:noProof/>
          <w:sz w:val="24"/>
          <w:szCs w:val="24"/>
        </w:rPr>
      </w:pPr>
      <w:r w:rsidRPr="000D6EA9">
        <w:rPr>
          <w:rFonts w:ascii="Times New Roman" w:hAnsi="Times New Roman"/>
          <w:noProof/>
          <w:sz w:val="24"/>
          <w:szCs w:val="24"/>
        </w:rPr>
        <w:t>Динамика распростаренности табачной зависимости за время обучения в УрГУПС, в %</w:t>
      </w:r>
    </w:p>
    <w:p w:rsidR="00866739" w:rsidRPr="000D6EA9" w:rsidRDefault="00866739" w:rsidP="00076CD3">
      <w:pPr>
        <w:pStyle w:val="a6"/>
        <w:ind w:firstLine="851"/>
      </w:pPr>
      <w:r w:rsidRPr="000D6EA9">
        <w:t>В ходе нашего исследования изучался вопрос частоты употребления алкогольных напитков. Из всех опрошенных большинство студентов первого(45,2%), третьего(47,6%) и пятого(54,8%) курсов употребляют алкогольные напитки раз в месяц или реже. Количество студентов, не употребляющих алкоголь вообще 32,2% на первом курсе, 24</w:t>
      </w:r>
      <w:r w:rsidR="00F6217E" w:rsidRPr="000D6EA9">
        <w:t>,5% на третьем и 21,2% на пятом.</w:t>
      </w:r>
    </w:p>
    <w:p w:rsidR="00076CD3" w:rsidRPr="000D6EA9" w:rsidRDefault="00076CD3" w:rsidP="00076CD3">
      <w:pPr>
        <w:pStyle w:val="a6"/>
        <w:ind w:firstLine="851"/>
      </w:pPr>
    </w:p>
    <w:p w:rsidR="00866739" w:rsidRPr="000D6EA9" w:rsidRDefault="00866739" w:rsidP="00866739">
      <w:pPr>
        <w:ind w:firstLine="567"/>
        <w:jc w:val="both"/>
        <w:rPr>
          <w:rFonts w:ascii="Times New Roman" w:hAnsi="Times New Roman"/>
          <w:sz w:val="24"/>
          <w:szCs w:val="24"/>
        </w:rPr>
      </w:pPr>
      <w:r w:rsidRPr="000D6EA9">
        <w:rPr>
          <w:rFonts w:ascii="Times New Roman" w:hAnsi="Times New Roman"/>
          <w:noProof/>
          <w:sz w:val="24"/>
          <w:szCs w:val="24"/>
          <w:lang w:eastAsia="ru-RU"/>
        </w:rPr>
        <w:drawing>
          <wp:inline distT="0" distB="0" distL="0" distR="0" wp14:anchorId="67A55F44" wp14:editId="4E44AEA9">
            <wp:extent cx="5890260" cy="290322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66739" w:rsidRPr="000D6EA9" w:rsidRDefault="00866739" w:rsidP="00866739">
      <w:pPr>
        <w:jc w:val="center"/>
        <w:rPr>
          <w:rFonts w:ascii="Times New Roman" w:hAnsi="Times New Roman"/>
          <w:sz w:val="24"/>
          <w:szCs w:val="24"/>
        </w:rPr>
      </w:pPr>
      <w:r w:rsidRPr="000D6EA9">
        <w:rPr>
          <w:rFonts w:ascii="Times New Roman" w:hAnsi="Times New Roman"/>
          <w:sz w:val="24"/>
          <w:szCs w:val="24"/>
        </w:rPr>
        <w:t>Частота употребления алкогольных напитков среди студентов</w:t>
      </w:r>
    </w:p>
    <w:p w:rsidR="00866739" w:rsidRPr="000D6EA9" w:rsidRDefault="00866739" w:rsidP="00076CD3">
      <w:pPr>
        <w:pStyle w:val="a6"/>
        <w:ind w:firstLine="851"/>
      </w:pPr>
      <w:r w:rsidRPr="000D6EA9">
        <w:t>Большинство студентов любого курса негативно относятся к распитию алкогольных напитков: 30% первокурсников, 28% студентов третьего курса и более 30% пятикурсников осуждают злоупотребление алкоголем. Скорее высказывают осуждение около 27,4% студе</w:t>
      </w:r>
      <w:r w:rsidRPr="000D6EA9">
        <w:t>н</w:t>
      </w:r>
      <w:r w:rsidRPr="000D6EA9">
        <w:t>тов. При этом к четвертому и пятому курсу количество студентов, осуждающих злоупотре</w:t>
      </w:r>
      <w:r w:rsidRPr="000D6EA9">
        <w:t>б</w:t>
      </w:r>
      <w:r w:rsidRPr="000D6EA9">
        <w:t xml:space="preserve">ление, увеличивается. </w:t>
      </w:r>
    </w:p>
    <w:p w:rsidR="00866739" w:rsidRPr="000D6EA9" w:rsidRDefault="00866739" w:rsidP="00866739">
      <w:pPr>
        <w:pStyle w:val="a6"/>
        <w:spacing w:line="276" w:lineRule="auto"/>
        <w:ind w:firstLine="567"/>
        <w:jc w:val="both"/>
      </w:pPr>
    </w:p>
    <w:p w:rsidR="00866739" w:rsidRPr="000D6EA9" w:rsidRDefault="00866739" w:rsidP="00866739">
      <w:pPr>
        <w:ind w:firstLine="142"/>
        <w:jc w:val="center"/>
        <w:rPr>
          <w:rFonts w:ascii="Times New Roman" w:hAnsi="Times New Roman"/>
          <w:sz w:val="24"/>
          <w:szCs w:val="24"/>
        </w:rPr>
      </w:pPr>
      <w:r w:rsidRPr="000D6EA9">
        <w:rPr>
          <w:rFonts w:ascii="Times New Roman" w:hAnsi="Times New Roman"/>
          <w:noProof/>
          <w:sz w:val="24"/>
          <w:szCs w:val="24"/>
          <w:lang w:eastAsia="ru-RU"/>
        </w:rPr>
        <w:lastRenderedPageBreak/>
        <w:drawing>
          <wp:inline distT="0" distB="0" distL="0" distR="0" wp14:anchorId="3BED6602" wp14:editId="1D6F21B0">
            <wp:extent cx="5848350" cy="274320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0D6EA9">
        <w:rPr>
          <w:rFonts w:ascii="Times New Roman" w:hAnsi="Times New Roman"/>
          <w:sz w:val="24"/>
          <w:szCs w:val="24"/>
        </w:rPr>
        <w:t xml:space="preserve"> Ответ на вопрос «Осуждаете ли Вы злоупотребление алкоголем?», </w:t>
      </w:r>
      <w:proofErr w:type="gramStart"/>
      <w:r w:rsidRPr="000D6EA9">
        <w:rPr>
          <w:rFonts w:ascii="Times New Roman" w:hAnsi="Times New Roman"/>
          <w:sz w:val="24"/>
          <w:szCs w:val="24"/>
        </w:rPr>
        <w:t>в</w:t>
      </w:r>
      <w:proofErr w:type="gramEnd"/>
      <w:r w:rsidRPr="000D6EA9">
        <w:rPr>
          <w:rFonts w:ascii="Times New Roman" w:hAnsi="Times New Roman"/>
          <w:sz w:val="24"/>
          <w:szCs w:val="24"/>
        </w:rPr>
        <w:t xml:space="preserve"> %</w:t>
      </w:r>
    </w:p>
    <w:p w:rsidR="00866739" w:rsidRPr="000D6EA9" w:rsidRDefault="00866739" w:rsidP="00076CD3">
      <w:pPr>
        <w:pStyle w:val="a6"/>
        <w:ind w:firstLine="851"/>
        <w:jc w:val="both"/>
      </w:pPr>
      <w:r w:rsidRPr="000D6EA9">
        <w:t>По нашему мнению, это связано с тем, что в настоящий момент образ успешного ч</w:t>
      </w:r>
      <w:r w:rsidRPr="000D6EA9">
        <w:t>е</w:t>
      </w:r>
      <w:r w:rsidRPr="000D6EA9">
        <w:t>ловека, формируемый ближайшим окружением, профилактической работой образовательных учреждений и СМИ, ассоциируется с человеком без вредных привычек, поддерживающим хорошую физическую форму и ведущим активный образ жизни.</w:t>
      </w:r>
    </w:p>
    <w:p w:rsidR="00866739" w:rsidRPr="000D6EA9" w:rsidRDefault="00866739" w:rsidP="00076CD3">
      <w:pPr>
        <w:pStyle w:val="a6"/>
        <w:ind w:firstLine="851"/>
        <w:jc w:val="both"/>
      </w:pPr>
      <w:r w:rsidRPr="000D6EA9">
        <w:t xml:space="preserve">Опрос студентов показал, что большинство студентов всех курсов положительно и скорее положительно относятся к занятиям спортом 90% первокурсников, 86% студентов 2 и </w:t>
      </w:r>
      <w:r w:rsidR="00F6217E" w:rsidRPr="000D6EA9">
        <w:t>3 курса и 87% студентов 5 курса.</w:t>
      </w:r>
    </w:p>
    <w:p w:rsidR="00076CD3" w:rsidRPr="000D6EA9" w:rsidRDefault="00076CD3" w:rsidP="00866739">
      <w:pPr>
        <w:pStyle w:val="a6"/>
        <w:spacing w:line="276" w:lineRule="auto"/>
        <w:ind w:firstLine="708"/>
        <w:jc w:val="both"/>
      </w:pPr>
    </w:p>
    <w:p w:rsidR="00866739" w:rsidRPr="000D6EA9" w:rsidRDefault="00866739" w:rsidP="00866739">
      <w:pPr>
        <w:widowControl w:val="0"/>
        <w:jc w:val="both"/>
        <w:rPr>
          <w:rFonts w:ascii="Times New Roman" w:hAnsi="Times New Roman"/>
          <w:sz w:val="24"/>
          <w:szCs w:val="24"/>
          <w:lang w:val="en-US"/>
        </w:rPr>
      </w:pPr>
      <w:r w:rsidRPr="000D6EA9">
        <w:rPr>
          <w:rFonts w:ascii="Times New Roman" w:hAnsi="Times New Roman"/>
          <w:noProof/>
          <w:sz w:val="24"/>
          <w:szCs w:val="24"/>
          <w:lang w:eastAsia="ru-RU"/>
        </w:rPr>
        <w:drawing>
          <wp:inline distT="0" distB="0" distL="0" distR="0" wp14:anchorId="4B6C10F0" wp14:editId="0BD2A347">
            <wp:extent cx="6010275" cy="301942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6739" w:rsidRPr="000D6EA9" w:rsidRDefault="00866739" w:rsidP="00866739">
      <w:pPr>
        <w:widowControl w:val="0"/>
        <w:jc w:val="center"/>
        <w:rPr>
          <w:rFonts w:ascii="Times New Roman" w:hAnsi="Times New Roman"/>
          <w:sz w:val="24"/>
          <w:szCs w:val="24"/>
        </w:rPr>
      </w:pPr>
      <w:r w:rsidRPr="000D6EA9">
        <w:rPr>
          <w:rFonts w:ascii="Times New Roman" w:hAnsi="Times New Roman"/>
          <w:sz w:val="24"/>
          <w:szCs w:val="24"/>
        </w:rPr>
        <w:t xml:space="preserve">Отношение студентов к спорту, </w:t>
      </w:r>
      <w:proofErr w:type="gramStart"/>
      <w:r w:rsidRPr="000D6EA9">
        <w:rPr>
          <w:rFonts w:ascii="Times New Roman" w:hAnsi="Times New Roman"/>
          <w:sz w:val="24"/>
          <w:szCs w:val="24"/>
        </w:rPr>
        <w:t>в</w:t>
      </w:r>
      <w:proofErr w:type="gramEnd"/>
      <w:r w:rsidRPr="000D6EA9">
        <w:rPr>
          <w:rFonts w:ascii="Times New Roman" w:hAnsi="Times New Roman"/>
          <w:sz w:val="24"/>
          <w:szCs w:val="24"/>
        </w:rPr>
        <w:t xml:space="preserve"> %</w:t>
      </w:r>
    </w:p>
    <w:p w:rsidR="00866739" w:rsidRPr="000D6EA9" w:rsidRDefault="00866739" w:rsidP="00076CD3">
      <w:pPr>
        <w:pStyle w:val="a6"/>
        <w:ind w:firstLine="851"/>
        <w:jc w:val="both"/>
      </w:pPr>
      <w:r w:rsidRPr="000D6EA9">
        <w:t>Студенты регулярно и по собственной инициативе занимаются спортом помимо об</w:t>
      </w:r>
      <w:r w:rsidRPr="000D6EA9">
        <w:t>я</w:t>
      </w:r>
      <w:r w:rsidRPr="000D6EA9">
        <w:t>зательных занятий физической культурой в соответствии с учебным планом. При этом н</w:t>
      </w:r>
      <w:r w:rsidRPr="000D6EA9">
        <w:t>е</w:t>
      </w:r>
      <w:r w:rsidRPr="000D6EA9">
        <w:t>сколько раз в неделю занимается около 50% первокурсников, 42% третьекурсников и о</w:t>
      </w:r>
      <w:r w:rsidR="00F6217E" w:rsidRPr="000D6EA9">
        <w:t>коло 35% пятикурсников</w:t>
      </w:r>
      <w:r w:rsidRPr="000D6EA9">
        <w:t>.</w:t>
      </w:r>
    </w:p>
    <w:p w:rsidR="00866739" w:rsidRPr="000D6EA9" w:rsidRDefault="00866739" w:rsidP="00866739">
      <w:pPr>
        <w:ind w:hanging="142"/>
        <w:jc w:val="center"/>
        <w:rPr>
          <w:rFonts w:ascii="Times New Roman" w:hAnsi="Times New Roman"/>
          <w:sz w:val="24"/>
          <w:szCs w:val="24"/>
        </w:rPr>
      </w:pPr>
      <w:r w:rsidRPr="000D6EA9">
        <w:rPr>
          <w:rFonts w:ascii="Times New Roman" w:hAnsi="Times New Roman"/>
          <w:noProof/>
          <w:sz w:val="24"/>
          <w:szCs w:val="24"/>
          <w:lang w:eastAsia="ru-RU"/>
        </w:rPr>
        <w:lastRenderedPageBreak/>
        <w:drawing>
          <wp:inline distT="0" distB="0" distL="0" distR="0" wp14:anchorId="2ACE9756" wp14:editId="52908F17">
            <wp:extent cx="5619750" cy="27432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6739" w:rsidRPr="000D6EA9" w:rsidRDefault="00866739" w:rsidP="00866739">
      <w:pPr>
        <w:ind w:hanging="142"/>
        <w:jc w:val="center"/>
        <w:rPr>
          <w:rFonts w:ascii="Times New Roman" w:hAnsi="Times New Roman"/>
          <w:sz w:val="24"/>
          <w:szCs w:val="24"/>
        </w:rPr>
      </w:pPr>
      <w:r w:rsidRPr="000D6EA9">
        <w:rPr>
          <w:rFonts w:ascii="Times New Roman" w:hAnsi="Times New Roman"/>
          <w:sz w:val="24"/>
          <w:szCs w:val="24"/>
        </w:rPr>
        <w:t xml:space="preserve">Частота занятия спортом, физической культурой  помимо занятий в университете, </w:t>
      </w:r>
      <w:proofErr w:type="gramStart"/>
      <w:r w:rsidRPr="000D6EA9">
        <w:rPr>
          <w:rFonts w:ascii="Times New Roman" w:hAnsi="Times New Roman"/>
          <w:sz w:val="24"/>
          <w:szCs w:val="24"/>
        </w:rPr>
        <w:t>в</w:t>
      </w:r>
      <w:proofErr w:type="gramEnd"/>
      <w:r w:rsidRPr="000D6EA9">
        <w:rPr>
          <w:rFonts w:ascii="Times New Roman" w:hAnsi="Times New Roman"/>
          <w:sz w:val="24"/>
          <w:szCs w:val="24"/>
        </w:rPr>
        <w:t xml:space="preserve"> % </w:t>
      </w:r>
    </w:p>
    <w:p w:rsidR="00866739" w:rsidRPr="000D6EA9" w:rsidRDefault="00866739" w:rsidP="00076CD3">
      <w:pPr>
        <w:pStyle w:val="a6"/>
        <w:ind w:firstLine="851"/>
        <w:jc w:val="both"/>
      </w:pPr>
      <w:r w:rsidRPr="000D6EA9">
        <w:t xml:space="preserve">Исследование, проведенное в 2019-2020 учебном году, позволило констатировать несколько тенденций в отношении студентов к  своему здоровью и здоровому образу жизни. Современные студенты УрГУПС все чаще  делают выбор в пользу здорового образа жизни. За время обучения в вузе студенты чаще отказываются от </w:t>
      </w:r>
      <w:proofErr w:type="spellStart"/>
      <w:r w:rsidRPr="000D6EA9">
        <w:t>табакокурения</w:t>
      </w:r>
      <w:proofErr w:type="spellEnd"/>
      <w:r w:rsidRPr="000D6EA9">
        <w:t>, и, если употребл</w:t>
      </w:r>
      <w:r w:rsidRPr="000D6EA9">
        <w:t>я</w:t>
      </w:r>
      <w:r w:rsidRPr="000D6EA9">
        <w:t xml:space="preserve">ют алкоголь, то делают это не чаще одного раза в месяц. Процент </w:t>
      </w:r>
      <w:proofErr w:type="gramStart"/>
      <w:r w:rsidRPr="000D6EA9">
        <w:t>людей, ответственно отн</w:t>
      </w:r>
      <w:r w:rsidRPr="000D6EA9">
        <w:t>о</w:t>
      </w:r>
      <w:r w:rsidRPr="000D6EA9">
        <w:t>сящихся к своему здоровью к пятому курсу значительно возрастает</w:t>
      </w:r>
      <w:proofErr w:type="gramEnd"/>
      <w:r w:rsidRPr="000D6EA9">
        <w:t>, что может свидетел</w:t>
      </w:r>
      <w:r w:rsidRPr="000D6EA9">
        <w:t>ь</w:t>
      </w:r>
      <w:r w:rsidRPr="000D6EA9">
        <w:t>ствовать об эффективности мероприятий, осуществляемых в рамках программ профилакт</w:t>
      </w:r>
      <w:r w:rsidRPr="000D6EA9">
        <w:t>и</w:t>
      </w:r>
      <w:r w:rsidRPr="000D6EA9">
        <w:t>ки, реализуемых в вузе.</w:t>
      </w:r>
    </w:p>
    <w:p w:rsidR="00866739" w:rsidRPr="000D6EA9" w:rsidRDefault="00866739" w:rsidP="00076CD3">
      <w:pPr>
        <w:pStyle w:val="a6"/>
        <w:ind w:firstLine="851"/>
        <w:jc w:val="both"/>
      </w:pPr>
      <w:r w:rsidRPr="000D6EA9">
        <w:t>Есть основания предполагать, что условия созданные администрацией университета, закрепленные профилактическими мероприятиями, разного уровня, авторитет старшекур</w:t>
      </w:r>
      <w:r w:rsidRPr="000D6EA9">
        <w:t>с</w:t>
      </w:r>
      <w:r w:rsidRPr="000D6EA9">
        <w:t>ников и желание быть приобщенным к культурной среде вуза способствуют формированию осознанного, негативного отношения к средствам зависимости и стремлению поддерживать здоровый образ жизни у студентов.</w:t>
      </w:r>
    </w:p>
    <w:p w:rsidR="00076CD3" w:rsidRPr="000D6EA9" w:rsidRDefault="00076CD3" w:rsidP="00076CD3">
      <w:pPr>
        <w:pStyle w:val="a6"/>
        <w:ind w:firstLine="851"/>
        <w:jc w:val="both"/>
      </w:pPr>
    </w:p>
    <w:p w:rsidR="00866739" w:rsidRPr="000D6EA9" w:rsidRDefault="00866739" w:rsidP="00076CD3">
      <w:pPr>
        <w:pStyle w:val="a6"/>
        <w:ind w:firstLine="851"/>
        <w:jc w:val="both"/>
      </w:pPr>
      <w:r w:rsidRPr="000D6EA9">
        <w:t xml:space="preserve">В рамках повышения квалификации и обмена практическим опытом, за отчетный период психологи УВВР приняли участие </w:t>
      </w:r>
      <w:proofErr w:type="gramStart"/>
      <w:r w:rsidRPr="000D6EA9">
        <w:t>в</w:t>
      </w:r>
      <w:proofErr w:type="gramEnd"/>
      <w:r w:rsidRPr="000D6EA9">
        <w:t xml:space="preserve"> следующих </w:t>
      </w:r>
      <w:proofErr w:type="spellStart"/>
      <w:r w:rsidRPr="000D6EA9">
        <w:t>вебинарах</w:t>
      </w:r>
      <w:proofErr w:type="spellEnd"/>
      <w:r w:rsidRPr="000D6EA9">
        <w:t>:</w:t>
      </w:r>
    </w:p>
    <w:p w:rsidR="00866739" w:rsidRPr="000D6EA9" w:rsidRDefault="00866739" w:rsidP="00076CD3">
      <w:pPr>
        <w:pStyle w:val="a6"/>
        <w:ind w:firstLine="851"/>
        <w:jc w:val="both"/>
      </w:pPr>
      <w:r w:rsidRPr="000D6EA9">
        <w:t xml:space="preserve">1. «Перевод психотерапии в онлайн-формат в контексте борьбы с </w:t>
      </w:r>
      <w:proofErr w:type="spellStart"/>
      <w:r w:rsidRPr="000D6EA9">
        <w:t>коронавирусом</w:t>
      </w:r>
      <w:proofErr w:type="spellEnd"/>
      <w:r w:rsidRPr="000D6EA9">
        <w:t xml:space="preserve"> СOVID-19», организаторы Международная школа психотерапии (Москва) и Междунаро</w:t>
      </w:r>
      <w:r w:rsidRPr="000D6EA9">
        <w:t>д</w:t>
      </w:r>
      <w:r w:rsidRPr="000D6EA9">
        <w:t>ный Институт психотерапии (Вашингтон);</w:t>
      </w:r>
    </w:p>
    <w:p w:rsidR="00866739" w:rsidRPr="000D6EA9" w:rsidRDefault="00866739" w:rsidP="00076CD3">
      <w:pPr>
        <w:pStyle w:val="a6"/>
        <w:ind w:firstLine="851"/>
        <w:jc w:val="both"/>
      </w:pPr>
      <w:r w:rsidRPr="000D6EA9">
        <w:t xml:space="preserve">2. «Профилактика суицидального поведения подростков», «Когда я знаю кто Я, то мне легко взаимодействовать с миром» и «Тайм менеджмент», в рамках проекта «Здоровый студент», организованной ГАУЗ </w:t>
      </w:r>
      <w:proofErr w:type="gramStart"/>
      <w:r w:rsidRPr="000D6EA9">
        <w:t>СО</w:t>
      </w:r>
      <w:proofErr w:type="gramEnd"/>
      <w:r w:rsidRPr="000D6EA9">
        <w:t xml:space="preserve"> «Городской центр медицинской профилактики»;</w:t>
      </w:r>
    </w:p>
    <w:p w:rsidR="00866739" w:rsidRPr="000D6EA9" w:rsidRDefault="00866739" w:rsidP="00076CD3">
      <w:pPr>
        <w:pStyle w:val="a6"/>
        <w:ind w:firstLine="851"/>
        <w:jc w:val="both"/>
      </w:pPr>
      <w:r w:rsidRPr="000D6EA9">
        <w:t>3. Мастер-классы и интерактивные занятия в рамках VII Городской межведомстве</w:t>
      </w:r>
      <w:r w:rsidRPr="000D6EA9">
        <w:t>н</w:t>
      </w:r>
      <w:r w:rsidRPr="000D6EA9">
        <w:t>ной конференции «Научно-методологические основы здоровья детей и молодежи. Совр</w:t>
      </w:r>
      <w:r w:rsidRPr="000D6EA9">
        <w:t>е</w:t>
      </w:r>
      <w:r w:rsidRPr="000D6EA9">
        <w:t xml:space="preserve">менные интерактивные ресурсы </w:t>
      </w:r>
      <w:proofErr w:type="spellStart"/>
      <w:r w:rsidRPr="000D6EA9">
        <w:t>превентологии</w:t>
      </w:r>
      <w:proofErr w:type="spellEnd"/>
      <w:r w:rsidRPr="000D6EA9">
        <w:t xml:space="preserve">», организованной Комитетом по молодежной политике Администрации </w:t>
      </w:r>
      <w:proofErr w:type="spellStart"/>
      <w:r w:rsidRPr="000D6EA9">
        <w:t>г</w:t>
      </w:r>
      <w:proofErr w:type="gramStart"/>
      <w:r w:rsidRPr="000D6EA9">
        <w:t>.Е</w:t>
      </w:r>
      <w:proofErr w:type="gramEnd"/>
      <w:r w:rsidRPr="000D6EA9">
        <w:t>катеринбурга</w:t>
      </w:r>
      <w:proofErr w:type="spellEnd"/>
      <w:r w:rsidRPr="000D6EA9">
        <w:t>;</w:t>
      </w:r>
    </w:p>
    <w:p w:rsidR="00866739" w:rsidRPr="000D6EA9" w:rsidRDefault="00866739" w:rsidP="00076CD3">
      <w:pPr>
        <w:pStyle w:val="a6"/>
        <w:ind w:firstLine="851"/>
        <w:jc w:val="both"/>
      </w:pPr>
      <w:r w:rsidRPr="000D6EA9">
        <w:t>4. Интерактивная лекция «</w:t>
      </w:r>
      <w:proofErr w:type="spellStart"/>
      <w:r w:rsidRPr="000D6EA9">
        <w:t>Кибербуллинг</w:t>
      </w:r>
      <w:proofErr w:type="spellEnd"/>
      <w:r w:rsidRPr="000D6EA9">
        <w:t xml:space="preserve"> в молодежной среде: что это, как узнать и чем помочь», в рамках VII Городской межведомственной конференции;</w:t>
      </w:r>
    </w:p>
    <w:p w:rsidR="00866739" w:rsidRPr="000D6EA9" w:rsidRDefault="00866739" w:rsidP="00076CD3">
      <w:pPr>
        <w:pStyle w:val="a6"/>
        <w:ind w:firstLine="851"/>
        <w:jc w:val="both"/>
      </w:pPr>
      <w:r w:rsidRPr="000D6EA9">
        <w:t>5. IV Всероссийская научно-практическая конференция "Безопасное детство: акт</w:t>
      </w:r>
      <w:r w:rsidRPr="000D6EA9">
        <w:t>у</w:t>
      </w:r>
      <w:r w:rsidRPr="000D6EA9">
        <w:t>альные проблемы профилактики асоциального поведения и формирования безопасного обр</w:t>
      </w:r>
      <w:r w:rsidRPr="000D6EA9">
        <w:t>а</w:t>
      </w:r>
      <w:r w:rsidRPr="000D6EA9">
        <w:t>за жиз</w:t>
      </w:r>
      <w:r w:rsidR="00076CD3" w:rsidRPr="000D6EA9">
        <w:t>ни детей и подростков".</w:t>
      </w:r>
    </w:p>
    <w:p w:rsidR="00076CD3" w:rsidRPr="000D6EA9" w:rsidRDefault="00076CD3" w:rsidP="00076CD3">
      <w:pPr>
        <w:pStyle w:val="a6"/>
        <w:ind w:firstLine="851"/>
        <w:jc w:val="both"/>
      </w:pPr>
    </w:p>
    <w:p w:rsidR="00076CD3" w:rsidRPr="000D6EA9" w:rsidRDefault="00076CD3" w:rsidP="00076CD3">
      <w:pPr>
        <w:pStyle w:val="a6"/>
        <w:ind w:firstLine="851"/>
        <w:jc w:val="both"/>
      </w:pPr>
    </w:p>
    <w:p w:rsidR="00076CD3" w:rsidRPr="000D6EA9" w:rsidRDefault="00076CD3" w:rsidP="00076CD3">
      <w:pPr>
        <w:pStyle w:val="a6"/>
        <w:ind w:firstLine="851"/>
        <w:jc w:val="both"/>
      </w:pPr>
    </w:p>
    <w:p w:rsidR="00866739" w:rsidRPr="000D6EA9" w:rsidRDefault="00866739" w:rsidP="00866739">
      <w:pPr>
        <w:pStyle w:val="a5"/>
        <w:widowControl w:val="0"/>
        <w:tabs>
          <w:tab w:val="left" w:pos="851"/>
        </w:tabs>
        <w:spacing w:line="276" w:lineRule="auto"/>
        <w:ind w:left="709"/>
        <w:jc w:val="center"/>
        <w:rPr>
          <w:b/>
          <w:spacing w:val="-6"/>
        </w:rPr>
      </w:pPr>
      <w:r w:rsidRPr="000D6EA9">
        <w:rPr>
          <w:b/>
        </w:rPr>
        <w:lastRenderedPageBreak/>
        <w:t xml:space="preserve">ОБЕСПЕЧЕНИЕ ПСИХОЛОГИЧЕСКОЙ ПОДДЕРЖКИ </w:t>
      </w:r>
      <w:r w:rsidRPr="000D6EA9">
        <w:rPr>
          <w:b/>
          <w:spacing w:val="-6"/>
        </w:rPr>
        <w:t>СТУДЕНТОВ И ПР</w:t>
      </w:r>
      <w:r w:rsidRPr="000D6EA9">
        <w:rPr>
          <w:b/>
          <w:spacing w:val="-6"/>
        </w:rPr>
        <w:t>Е</w:t>
      </w:r>
      <w:r w:rsidRPr="000D6EA9">
        <w:rPr>
          <w:b/>
          <w:spacing w:val="-6"/>
        </w:rPr>
        <w:t>ПОДАВАТЕЛЕЙ-КУРАТОРОВ</w:t>
      </w:r>
    </w:p>
    <w:p w:rsidR="00076CD3" w:rsidRPr="000D6EA9" w:rsidRDefault="00076CD3" w:rsidP="00866739">
      <w:pPr>
        <w:pStyle w:val="a5"/>
        <w:widowControl w:val="0"/>
        <w:tabs>
          <w:tab w:val="left" w:pos="851"/>
        </w:tabs>
        <w:spacing w:line="276" w:lineRule="auto"/>
        <w:ind w:left="709"/>
        <w:jc w:val="center"/>
        <w:rPr>
          <w:b/>
          <w:spacing w:val="-6"/>
        </w:rPr>
      </w:pPr>
    </w:p>
    <w:p w:rsidR="00866739" w:rsidRPr="000D6EA9" w:rsidRDefault="00866739" w:rsidP="00076CD3">
      <w:pPr>
        <w:pStyle w:val="a6"/>
        <w:ind w:firstLine="851"/>
        <w:jc w:val="both"/>
      </w:pPr>
      <w:r w:rsidRPr="000D6EA9">
        <w:t>В связи с переводом студентов вуза с 18 марта 2020 года на дистанционное обуч</w:t>
      </w:r>
      <w:r w:rsidRPr="000D6EA9">
        <w:t>е</w:t>
      </w:r>
      <w:r w:rsidRPr="000D6EA9">
        <w:t xml:space="preserve">ние, с данного периода времени психологическая </w:t>
      </w:r>
      <w:proofErr w:type="gramStart"/>
      <w:r w:rsidRPr="000D6EA9">
        <w:t>поддержка</w:t>
      </w:r>
      <w:proofErr w:type="gramEnd"/>
      <w:r w:rsidRPr="000D6EA9">
        <w:t xml:space="preserve"> и сопровождение студентов осуществлялось посредством социальных сетей и </w:t>
      </w:r>
      <w:proofErr w:type="spellStart"/>
      <w:r w:rsidRPr="000D6EA9">
        <w:t>мессенджеров</w:t>
      </w:r>
      <w:proofErr w:type="spellEnd"/>
      <w:r w:rsidRPr="000D6EA9">
        <w:t xml:space="preserve">, таких как </w:t>
      </w:r>
      <w:proofErr w:type="spellStart"/>
      <w:r w:rsidRPr="000D6EA9">
        <w:t>ВКонтакте</w:t>
      </w:r>
      <w:proofErr w:type="spellEnd"/>
      <w:r w:rsidRPr="000D6EA9">
        <w:t xml:space="preserve">, </w:t>
      </w:r>
      <w:proofErr w:type="spellStart"/>
      <w:r w:rsidRPr="000D6EA9">
        <w:t>Тел</w:t>
      </w:r>
      <w:r w:rsidRPr="000D6EA9">
        <w:t>е</w:t>
      </w:r>
      <w:r w:rsidRPr="000D6EA9">
        <w:t>грам</w:t>
      </w:r>
      <w:proofErr w:type="spellEnd"/>
      <w:r w:rsidRPr="000D6EA9">
        <w:t xml:space="preserve">, </w:t>
      </w:r>
      <w:proofErr w:type="spellStart"/>
      <w:r w:rsidRPr="000D6EA9">
        <w:t>Zoom</w:t>
      </w:r>
      <w:proofErr w:type="spellEnd"/>
      <w:r w:rsidRPr="000D6EA9">
        <w:t xml:space="preserve">, </w:t>
      </w:r>
      <w:proofErr w:type="spellStart"/>
      <w:r w:rsidRPr="000D6EA9">
        <w:t>Skype</w:t>
      </w:r>
      <w:proofErr w:type="spellEnd"/>
      <w:r w:rsidRPr="000D6EA9">
        <w:t xml:space="preserve">, </w:t>
      </w:r>
      <w:proofErr w:type="spellStart"/>
      <w:r w:rsidRPr="000D6EA9">
        <w:t>WhatsApp</w:t>
      </w:r>
      <w:proofErr w:type="spellEnd"/>
      <w:r w:rsidRPr="000D6EA9">
        <w:t>. Студенты, посещавшие очные консультации, при переходе вуза на дистанционное обучение продолжили консультирование в онлайн-режиме, либо в режиме переписки с психологами посредством соц. сетей.</w:t>
      </w:r>
    </w:p>
    <w:p w:rsidR="00866739" w:rsidRPr="000D6EA9" w:rsidRDefault="00866739" w:rsidP="00076CD3">
      <w:pPr>
        <w:pStyle w:val="a6"/>
        <w:ind w:firstLine="851"/>
        <w:jc w:val="both"/>
      </w:pPr>
      <w:r w:rsidRPr="000D6EA9">
        <w:t xml:space="preserve">В течение года для студентов проведено 28 очных индивидуальных консультаций и 76 консультаций онлайн. </w:t>
      </w:r>
      <w:proofErr w:type="gramStart"/>
      <w:r w:rsidRPr="000D6EA9">
        <w:t>Основные темы: взаимоотношение с близкими людьми (родители, любимый человек, друзья); отношения с преподавателем; понимание себя; вредные привы</w:t>
      </w:r>
      <w:r w:rsidRPr="000D6EA9">
        <w:t>ч</w:t>
      </w:r>
      <w:r w:rsidRPr="000D6EA9">
        <w:t>ки; запрос психологической информации (теории развития, ведение переговоров, умение в</w:t>
      </w:r>
      <w:r w:rsidRPr="000D6EA9">
        <w:t>ы</w:t>
      </w:r>
      <w:r w:rsidRPr="000D6EA9">
        <w:t>ступать; качества руководителя и др.); отношения в коллективе, различные фобии и избавл</w:t>
      </w:r>
      <w:r w:rsidRPr="000D6EA9">
        <w:t>е</w:t>
      </w:r>
      <w:r w:rsidRPr="000D6EA9">
        <w:t xml:space="preserve">ния от них и др. </w:t>
      </w:r>
      <w:proofErr w:type="gramEnd"/>
    </w:p>
    <w:p w:rsidR="00866739" w:rsidRPr="000D6EA9" w:rsidRDefault="00866739" w:rsidP="00076CD3">
      <w:pPr>
        <w:pStyle w:val="a6"/>
        <w:ind w:firstLine="851"/>
        <w:jc w:val="both"/>
      </w:pPr>
      <w:proofErr w:type="gramStart"/>
      <w:r w:rsidRPr="000D6EA9">
        <w:t xml:space="preserve">В период дистанционного обучения, в группе УВВР в социальной сети «Вконтакте», психологами написаны 33 статьи на актуальные для студентов темы: как адаптироваться к </w:t>
      </w:r>
      <w:proofErr w:type="spellStart"/>
      <w:r w:rsidRPr="000D6EA9">
        <w:t>дистанту</w:t>
      </w:r>
      <w:proofErr w:type="spellEnd"/>
      <w:r w:rsidRPr="000D6EA9">
        <w:t xml:space="preserve"> и сохранить работоспособность на самоизоляции, основные чувства и эмоции, з</w:t>
      </w:r>
      <w:r w:rsidRPr="000D6EA9">
        <w:t>а</w:t>
      </w:r>
      <w:r w:rsidRPr="000D6EA9">
        <w:t>чем они нужны и как ими управлять, как подготовиться  к дистанционной консультации с психологом, формирование  адекватной самооценки, развитие креативности и пр.</w:t>
      </w:r>
      <w:proofErr w:type="gramEnd"/>
    </w:p>
    <w:p w:rsidR="00866739" w:rsidRPr="000D6EA9" w:rsidRDefault="00866739" w:rsidP="00076CD3">
      <w:pPr>
        <w:pStyle w:val="a6"/>
        <w:ind w:firstLine="851"/>
        <w:jc w:val="both"/>
      </w:pPr>
      <w:r w:rsidRPr="000D6EA9">
        <w:t>Кроме того, еженедельно  в группе публиковались объявления о проведении ко</w:t>
      </w:r>
      <w:r w:rsidRPr="000D6EA9">
        <w:t>н</w:t>
      </w:r>
      <w:r w:rsidRPr="000D6EA9">
        <w:t>сультаций для студентов в режиме онлайн.</w:t>
      </w:r>
    </w:p>
    <w:p w:rsidR="00866739" w:rsidRPr="000D6EA9" w:rsidRDefault="00866739" w:rsidP="00076CD3">
      <w:pPr>
        <w:pStyle w:val="a6"/>
        <w:ind w:firstLine="851"/>
        <w:jc w:val="both"/>
      </w:pPr>
      <w:r w:rsidRPr="000D6EA9">
        <w:t xml:space="preserve">Велась работа на корпоративном сайте в разделе «Вопрос психологу». Консультации в рамках переписки - ответы на 5 вопросов. Ответы отправлены в личную почту. </w:t>
      </w:r>
    </w:p>
    <w:p w:rsidR="00866739" w:rsidRPr="000D6EA9" w:rsidRDefault="00866739" w:rsidP="00076CD3">
      <w:pPr>
        <w:pStyle w:val="a6"/>
        <w:ind w:firstLine="851"/>
        <w:jc w:val="both"/>
      </w:pPr>
      <w:r w:rsidRPr="000D6EA9">
        <w:t>Психологами записаны и размещены на Ю-туб канале УрГУПС и в группе УВВР в социальной сети «</w:t>
      </w:r>
      <w:proofErr w:type="spellStart"/>
      <w:r w:rsidRPr="000D6EA9">
        <w:t>вКонтакте</w:t>
      </w:r>
      <w:proofErr w:type="spellEnd"/>
      <w:r w:rsidRPr="000D6EA9">
        <w:t>» информационные ролики, рассказывающие о деятельности психологов вуза, о комнате психологической разгрузки и чем она может быть полезна ст</w:t>
      </w:r>
      <w:r w:rsidRPr="000D6EA9">
        <w:t>у</w:t>
      </w:r>
      <w:r w:rsidRPr="000D6EA9">
        <w:t xml:space="preserve">дентам, о пищевой зависимости  и как научиться следовать своим истинным желаниям. </w:t>
      </w:r>
    </w:p>
    <w:p w:rsidR="00866739" w:rsidRPr="000D6EA9" w:rsidRDefault="00866739" w:rsidP="00076CD3">
      <w:pPr>
        <w:pStyle w:val="a6"/>
        <w:ind w:firstLine="851"/>
        <w:jc w:val="both"/>
      </w:pPr>
      <w:r w:rsidRPr="000D6EA9">
        <w:t>Организация Школы кураторства с чтением лекций для кураторов головного вуза и трансляцией на филиалы университета способствует повышению психолого-педагогической грамотности педагогов-кураторов. Лекторами выступили как психологи университета, так и приглашенные специалисты Комитета по молодежной политике  Администрации г. Екат</w:t>
      </w:r>
      <w:r w:rsidRPr="000D6EA9">
        <w:t>е</w:t>
      </w:r>
      <w:r w:rsidRPr="000D6EA9">
        <w:t>ринбурга, МБУ «Методический информационный центр», ГБУЗ «Свердловский областной центр профилактики и борьбы со СПИД». Всего проведено 5 лекций с трансляцией на фил</w:t>
      </w:r>
      <w:r w:rsidRPr="000D6EA9">
        <w:t>и</w:t>
      </w:r>
      <w:r w:rsidRPr="000D6EA9">
        <w:t>алы.</w:t>
      </w:r>
    </w:p>
    <w:p w:rsidR="00866739" w:rsidRPr="000D6EA9" w:rsidRDefault="00866739" w:rsidP="00076CD3">
      <w:pPr>
        <w:pStyle w:val="a6"/>
        <w:ind w:firstLine="851"/>
        <w:jc w:val="both"/>
      </w:pPr>
      <w:r w:rsidRPr="000D6EA9">
        <w:t>В 2020 до начала дистанционного обучения в комнате психологической разгрузки велись как индивидуальные, так и групповые занятия. Проведено 15 индивидуальных сеа</w:t>
      </w:r>
      <w:r w:rsidRPr="000D6EA9">
        <w:t>н</w:t>
      </w:r>
      <w:r w:rsidRPr="000D6EA9">
        <w:t>сов релаксации с использованием аудио-</w:t>
      </w:r>
      <w:proofErr w:type="spellStart"/>
      <w:r w:rsidRPr="000D6EA9">
        <w:t>вузуальной</w:t>
      </w:r>
      <w:proofErr w:type="spellEnd"/>
      <w:r w:rsidRPr="000D6EA9">
        <w:t xml:space="preserve"> </w:t>
      </w:r>
      <w:proofErr w:type="spellStart"/>
      <w:r w:rsidRPr="000D6EA9">
        <w:t>вибротактильной</w:t>
      </w:r>
      <w:proofErr w:type="spellEnd"/>
      <w:r w:rsidRPr="000D6EA9">
        <w:t xml:space="preserve"> установки «</w:t>
      </w:r>
      <w:proofErr w:type="spellStart"/>
      <w:r w:rsidRPr="000D6EA9">
        <w:t>Сенсор</w:t>
      </w:r>
      <w:r w:rsidRPr="000D6EA9">
        <w:t>и</w:t>
      </w:r>
      <w:r w:rsidRPr="000D6EA9">
        <w:t>ум</w:t>
      </w:r>
      <w:proofErr w:type="spellEnd"/>
      <w:r w:rsidRPr="000D6EA9">
        <w:t xml:space="preserve">», которые посетили 8 человек. Для групп студентов организованы занятия по  знакомству с Комнатой психологической разгрузки, на которых обсуждались </w:t>
      </w:r>
      <w:proofErr w:type="gramStart"/>
      <w:r w:rsidRPr="000D6EA9">
        <w:t>вопросы</w:t>
      </w:r>
      <w:proofErr w:type="gramEnd"/>
      <w:r w:rsidRPr="000D6EA9">
        <w:t xml:space="preserve"> что такое стресс и можно ли его избежать и способы снятия эмоционального напряжения. Проведено 4 занятия, которые посетили 63 студента.</w:t>
      </w:r>
    </w:p>
    <w:p w:rsidR="00866739" w:rsidRPr="000D6EA9" w:rsidRDefault="00866739" w:rsidP="00076CD3">
      <w:pPr>
        <w:pStyle w:val="a6"/>
        <w:ind w:firstLine="851"/>
        <w:jc w:val="both"/>
      </w:pPr>
    </w:p>
    <w:p w:rsidR="00866739" w:rsidRPr="000D6EA9" w:rsidRDefault="00866739" w:rsidP="00866739">
      <w:pPr>
        <w:pStyle w:val="a6"/>
        <w:spacing w:line="276" w:lineRule="auto"/>
        <w:ind w:firstLine="708"/>
        <w:jc w:val="both"/>
      </w:pPr>
      <w:r w:rsidRPr="000D6EA9">
        <w:rPr>
          <w:noProof/>
        </w:rPr>
        <w:lastRenderedPageBreak/>
        <w:drawing>
          <wp:inline distT="0" distB="0" distL="0" distR="0" wp14:anchorId="0ECE3ED3" wp14:editId="194CD37C">
            <wp:extent cx="5619750" cy="308610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217E" w:rsidRPr="000D6EA9" w:rsidRDefault="00866739" w:rsidP="00866739">
      <w:pPr>
        <w:pStyle w:val="a6"/>
        <w:spacing w:line="276" w:lineRule="auto"/>
        <w:ind w:firstLine="708"/>
        <w:jc w:val="center"/>
      </w:pPr>
      <w:r w:rsidRPr="000D6EA9">
        <w:t xml:space="preserve">Статистика количества мероприятий, проведенных психологами УВВР  </w:t>
      </w:r>
    </w:p>
    <w:p w:rsidR="00866739" w:rsidRPr="000D6EA9" w:rsidRDefault="00866739" w:rsidP="00866739">
      <w:pPr>
        <w:pStyle w:val="a6"/>
        <w:spacing w:line="276" w:lineRule="auto"/>
        <w:ind w:firstLine="708"/>
        <w:jc w:val="both"/>
      </w:pPr>
    </w:p>
    <w:p w:rsidR="00866739" w:rsidRPr="000D6EA9" w:rsidRDefault="00866739" w:rsidP="00076CD3">
      <w:pPr>
        <w:pStyle w:val="a6"/>
        <w:ind w:firstLine="851"/>
        <w:jc w:val="both"/>
      </w:pPr>
      <w:r w:rsidRPr="000D6EA9">
        <w:t>Ежегодно проводится социологический опрос студентов 1 и 2  курсов о степени уд</w:t>
      </w:r>
      <w:r w:rsidRPr="000D6EA9">
        <w:t>о</w:t>
      </w:r>
      <w:r w:rsidRPr="000D6EA9">
        <w:t>влетворенности качеством работы кураторов факультетов университета. В исследовании приняли участие 1694 студента 108 групп 1 и 2 курсов; получена информация о деятельности 64 кураторов.</w:t>
      </w:r>
    </w:p>
    <w:p w:rsidR="00866739" w:rsidRPr="000D6EA9" w:rsidRDefault="00866739" w:rsidP="00076CD3">
      <w:pPr>
        <w:pStyle w:val="a6"/>
        <w:ind w:firstLine="851"/>
        <w:jc w:val="both"/>
      </w:pPr>
      <w:r w:rsidRPr="000D6EA9">
        <w:t>Исходя из данных, приведенных ниже в диаграмме, мы видим, что в целом студенты отмечали регулярность встреч с куратором группы раз в 1-2 недели</w:t>
      </w:r>
      <w:r w:rsidRPr="000D6EA9">
        <w:footnoteReference w:id="1"/>
      </w:r>
      <w:r w:rsidRPr="000D6EA9">
        <w:t xml:space="preserve"> 41,9%, 1-2 раза в месяц 44,5%. Стоит отметить, что эти показатели возросли на 3,2% каждый по сравнению с пр</w:t>
      </w:r>
      <w:r w:rsidRPr="000D6EA9">
        <w:t>о</w:t>
      </w:r>
      <w:r w:rsidR="00F6217E" w:rsidRPr="000D6EA9">
        <w:t>шлым годом</w:t>
      </w:r>
      <w:r w:rsidRPr="000D6EA9">
        <w:t>. А количество ответов «встречались с куратором раз в семестр» снизилось с 18,5% до 12,6%. Только 1% студентов ответили,</w:t>
      </w:r>
      <w:r w:rsidR="00F6217E" w:rsidRPr="000D6EA9">
        <w:t xml:space="preserve"> что не видели куратора ни разу</w:t>
      </w:r>
      <w:r w:rsidRPr="000D6EA9">
        <w:t>. Таким обр</w:t>
      </w:r>
      <w:r w:rsidRPr="000D6EA9">
        <w:t>а</w:t>
      </w:r>
      <w:r w:rsidRPr="000D6EA9">
        <w:t>зом, 86,4% кураторов обеспечивают частый контакт со студентами, как в формате курато</w:t>
      </w:r>
      <w:r w:rsidRPr="000D6EA9">
        <w:t>р</w:t>
      </w:r>
      <w:r w:rsidRPr="000D6EA9">
        <w:t>ских часов (практически все студенты отмечают данную форму взаимодействия куратора и группы), так и в перерывах между занятиями, в деканате факультета и непосредственно на парах.</w:t>
      </w:r>
    </w:p>
    <w:p w:rsidR="00866739" w:rsidRPr="000D6EA9" w:rsidRDefault="00866739" w:rsidP="00076CD3">
      <w:pPr>
        <w:pStyle w:val="a6"/>
        <w:ind w:firstLine="851"/>
        <w:jc w:val="both"/>
      </w:pPr>
    </w:p>
    <w:p w:rsidR="00866739" w:rsidRPr="000D6EA9" w:rsidRDefault="00866739" w:rsidP="00866739">
      <w:pPr>
        <w:pStyle w:val="a6"/>
        <w:spacing w:line="276" w:lineRule="auto"/>
        <w:ind w:firstLine="708"/>
        <w:jc w:val="both"/>
      </w:pPr>
      <w:r w:rsidRPr="000D6EA9">
        <w:rPr>
          <w:noProof/>
        </w:rPr>
        <w:drawing>
          <wp:inline distT="0" distB="0" distL="0" distR="0" wp14:anchorId="335A03AE" wp14:editId="1F4BF691">
            <wp:extent cx="5764530" cy="2799080"/>
            <wp:effectExtent l="0" t="0" r="7620" b="127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6739" w:rsidRPr="000D6EA9" w:rsidRDefault="00866739" w:rsidP="00866739">
      <w:pPr>
        <w:pStyle w:val="a6"/>
        <w:spacing w:line="276" w:lineRule="auto"/>
        <w:ind w:firstLine="708"/>
        <w:jc w:val="center"/>
      </w:pPr>
      <w:r w:rsidRPr="000D6EA9">
        <w:lastRenderedPageBreak/>
        <w:t>Регулярность встреч кураторов и группы, %</w:t>
      </w:r>
    </w:p>
    <w:p w:rsidR="00BD6325" w:rsidRPr="000D6EA9" w:rsidRDefault="00BD6325" w:rsidP="00866739">
      <w:pPr>
        <w:pStyle w:val="a6"/>
        <w:spacing w:line="276" w:lineRule="auto"/>
        <w:ind w:firstLine="708"/>
        <w:jc w:val="both"/>
      </w:pPr>
    </w:p>
    <w:p w:rsidR="00866739" w:rsidRPr="000D6EA9" w:rsidRDefault="00866739" w:rsidP="00076CD3">
      <w:pPr>
        <w:pStyle w:val="a6"/>
        <w:ind w:firstLine="851"/>
        <w:jc w:val="both"/>
      </w:pPr>
      <w:r w:rsidRPr="000D6EA9">
        <w:t>Кураторские часы являются временем встреч куратора со студентами вне рамок учебного процесса. Эти встречи проводятся по инициативе одной из сторон для обсуждения актуальных проблем, планов, выбор ответственных лиц по различным направлениям групп</w:t>
      </w:r>
      <w:r w:rsidRPr="000D6EA9">
        <w:t>о</w:t>
      </w:r>
      <w:r w:rsidRPr="000D6EA9">
        <w:t>вой и университетской деятельности, обсуждение академической успеваемости и других а</w:t>
      </w:r>
      <w:r w:rsidRPr="000D6EA9">
        <w:t>с</w:t>
      </w:r>
      <w:r w:rsidRPr="000D6EA9">
        <w:t>пектов взаимодействия. Исходя из полученных данных, кураторы первого курса чаще орг</w:t>
      </w:r>
      <w:r w:rsidRPr="000D6EA9">
        <w:t>а</w:t>
      </w:r>
      <w:r w:rsidRPr="000D6EA9">
        <w:t>низуют кураторские часы, и это вполне оправдано. Именно от активности куратора на пе</w:t>
      </w:r>
      <w:r w:rsidRPr="000D6EA9">
        <w:t>р</w:t>
      </w:r>
      <w:r w:rsidRPr="000D6EA9">
        <w:t>вом курсе обучения зависит, насколько сплоченной и дружной будет группа, сможет ли ст</w:t>
      </w:r>
      <w:r w:rsidRPr="000D6EA9">
        <w:t>а</w:t>
      </w:r>
      <w:r w:rsidRPr="000D6EA9">
        <w:t>роста грамотно и качественно выполнять свои обязанности, будет ли группа подчиняться старосте.</w:t>
      </w:r>
    </w:p>
    <w:p w:rsidR="00866739" w:rsidRPr="000D6EA9" w:rsidRDefault="00866739" w:rsidP="00076CD3">
      <w:pPr>
        <w:pStyle w:val="a6"/>
        <w:ind w:firstLine="851"/>
        <w:jc w:val="both"/>
      </w:pPr>
      <w:r w:rsidRPr="000D6EA9">
        <w:t>Решающим способом установления благотворных и доверительных взаимоотнош</w:t>
      </w:r>
      <w:r w:rsidRPr="000D6EA9">
        <w:t>е</w:t>
      </w:r>
      <w:r w:rsidRPr="000D6EA9">
        <w:t>ний между кураторами и студентами является своевременная и необходимая помощь кур</w:t>
      </w:r>
      <w:r w:rsidRPr="000D6EA9">
        <w:t>а</w:t>
      </w:r>
      <w:r w:rsidRPr="000D6EA9">
        <w:t>тора в вопросах быта и учебы студентов. Нередко студенты сталкиваются с трудностями первичной социализации: новая система обучения, взаимоотношения с преподавателями, с</w:t>
      </w:r>
      <w:r w:rsidRPr="000D6EA9">
        <w:t>о</w:t>
      </w:r>
      <w:r w:rsidRPr="000D6EA9">
        <w:t>циально-бытовые проблемы, самостоятельная жизнь в городских условиях. Эти ситуации требуют большой включенности со стороны куратора, а иногда и немедленного реагиров</w:t>
      </w:r>
      <w:r w:rsidRPr="000D6EA9">
        <w:t>а</w:t>
      </w:r>
      <w:r w:rsidRPr="000D6EA9">
        <w:t xml:space="preserve">ния, и вмешательства. </w:t>
      </w:r>
    </w:p>
    <w:p w:rsidR="00866739" w:rsidRPr="000D6EA9" w:rsidRDefault="00866739" w:rsidP="00BD6325">
      <w:pPr>
        <w:pStyle w:val="a6"/>
        <w:spacing w:line="276" w:lineRule="auto"/>
        <w:jc w:val="center"/>
      </w:pPr>
      <w:r w:rsidRPr="000D6EA9">
        <w:rPr>
          <w:noProof/>
        </w:rPr>
        <w:drawing>
          <wp:inline distT="0" distB="0" distL="0" distR="0" wp14:anchorId="403ECFAC" wp14:editId="44B1DFC3">
            <wp:extent cx="5836285" cy="294195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6739" w:rsidRPr="000D6EA9" w:rsidRDefault="00866739" w:rsidP="00BD6325">
      <w:pPr>
        <w:pStyle w:val="a6"/>
        <w:spacing w:line="276" w:lineRule="auto"/>
        <w:jc w:val="center"/>
      </w:pPr>
      <w:bookmarkStart w:id="0" w:name="_GoBack"/>
      <w:r w:rsidRPr="000D6EA9">
        <w:t>Частота обращений студентов за помощью к кураторам по вопросам быта и учебы, %</w:t>
      </w:r>
    </w:p>
    <w:bookmarkEnd w:id="0"/>
    <w:p w:rsidR="00866739" w:rsidRPr="000D6EA9" w:rsidRDefault="00866739" w:rsidP="00866739">
      <w:pPr>
        <w:pStyle w:val="a6"/>
        <w:spacing w:line="276" w:lineRule="auto"/>
        <w:ind w:firstLine="708"/>
        <w:jc w:val="both"/>
      </w:pPr>
    </w:p>
    <w:p w:rsidR="00866739" w:rsidRPr="000D6EA9" w:rsidRDefault="00866739" w:rsidP="00076CD3">
      <w:pPr>
        <w:pStyle w:val="a6"/>
        <w:ind w:firstLine="851"/>
        <w:jc w:val="both"/>
      </w:pPr>
      <w:r w:rsidRPr="000D6EA9">
        <w:t>Исходя из полученных данных, больше половины опрошенных студентов (59,5%) всегда и часто обращаются за помощью к куратору, при этом у 11,9% нет подобных проблем. Обращаются к кураторам за помощью иногда – 22,2%. И только 6,4% никогда не обращаю</w:t>
      </w:r>
      <w:r w:rsidRPr="000D6EA9">
        <w:t>т</w:t>
      </w:r>
      <w:r w:rsidR="00BD6325" w:rsidRPr="000D6EA9">
        <w:t>ся</w:t>
      </w:r>
      <w:r w:rsidRPr="000D6EA9">
        <w:t>.</w:t>
      </w:r>
    </w:p>
    <w:p w:rsidR="00866739" w:rsidRPr="000D6EA9" w:rsidRDefault="00866739" w:rsidP="00076CD3">
      <w:pPr>
        <w:pStyle w:val="a6"/>
        <w:ind w:firstLine="851"/>
        <w:jc w:val="both"/>
      </w:pPr>
      <w:r w:rsidRPr="000D6EA9">
        <w:t>Эти показатели свидетельствуют о том, что большая часть студентов рассматривают куратора своей группы как человека, от которого реально получить поддержку в решении бытовых и учебных проблем и к которому можно обратиться за помощью в критической с</w:t>
      </w:r>
      <w:r w:rsidRPr="000D6EA9">
        <w:t>и</w:t>
      </w:r>
      <w:r w:rsidRPr="000D6EA9">
        <w:t>туации. Причины, по которым студенты не обращаются за помощью к куратору, требуют дополнительного исследования.</w:t>
      </w:r>
    </w:p>
    <w:p w:rsidR="00866739" w:rsidRPr="000D6EA9" w:rsidRDefault="00866739" w:rsidP="00076CD3">
      <w:pPr>
        <w:pStyle w:val="a6"/>
        <w:ind w:firstLine="851"/>
        <w:jc w:val="both"/>
      </w:pPr>
      <w:r w:rsidRPr="000D6EA9">
        <w:t>Отвечая на вопрос «Что бы, вы хотели изменить в деятельности куратора» 97% ст</w:t>
      </w:r>
      <w:r w:rsidRPr="000D6EA9">
        <w:t>у</w:t>
      </w:r>
      <w:r w:rsidRPr="000D6EA9">
        <w:t xml:space="preserve">дентов отмечают свою удовлетворенность деятельностью куратора и менять что-либо в его деятельности, по мнению студентов, не надо. </w:t>
      </w:r>
    </w:p>
    <w:p w:rsidR="00076CD3" w:rsidRPr="000D6EA9" w:rsidRDefault="00076CD3" w:rsidP="00076CD3">
      <w:pPr>
        <w:pStyle w:val="a6"/>
        <w:ind w:firstLine="851"/>
        <w:jc w:val="both"/>
      </w:pPr>
    </w:p>
    <w:p w:rsidR="00866739" w:rsidRPr="000D6EA9" w:rsidRDefault="00866739" w:rsidP="00BD6325">
      <w:pPr>
        <w:pStyle w:val="a6"/>
        <w:spacing w:line="276" w:lineRule="auto"/>
        <w:jc w:val="center"/>
      </w:pPr>
      <w:r w:rsidRPr="000D6EA9">
        <w:rPr>
          <w:noProof/>
        </w:rPr>
        <w:lastRenderedPageBreak/>
        <w:drawing>
          <wp:inline distT="0" distB="0" distL="0" distR="0" wp14:anchorId="76E2135A" wp14:editId="5A0D69E4">
            <wp:extent cx="5955665" cy="3140710"/>
            <wp:effectExtent l="0" t="0" r="6985" b="25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66739" w:rsidRPr="000D6EA9" w:rsidRDefault="00866739" w:rsidP="00866739">
      <w:pPr>
        <w:pStyle w:val="a6"/>
        <w:spacing w:line="276" w:lineRule="auto"/>
        <w:jc w:val="center"/>
      </w:pPr>
      <w:r w:rsidRPr="000D6EA9">
        <w:t>Ответ на вопрос «Что бы вы хотели изменить в деятельности куратора», %</w:t>
      </w:r>
    </w:p>
    <w:p w:rsidR="00076CD3" w:rsidRPr="000D6EA9" w:rsidRDefault="00076CD3" w:rsidP="00866739">
      <w:pPr>
        <w:pStyle w:val="a6"/>
        <w:spacing w:line="276" w:lineRule="auto"/>
        <w:ind w:firstLine="708"/>
        <w:jc w:val="both"/>
        <w:rPr>
          <w:b/>
        </w:rPr>
      </w:pPr>
    </w:p>
    <w:p w:rsidR="00866739" w:rsidRPr="000D6EA9" w:rsidRDefault="00866739" w:rsidP="00076CD3">
      <w:pPr>
        <w:pStyle w:val="a6"/>
        <w:spacing w:line="276" w:lineRule="auto"/>
        <w:ind w:firstLine="851"/>
        <w:jc w:val="both"/>
        <w:rPr>
          <w:b/>
        </w:rPr>
      </w:pPr>
      <w:r w:rsidRPr="000D6EA9">
        <w:rPr>
          <w:b/>
        </w:rPr>
        <w:t>Взаимодействие студентов с куратором во время дистанционного обучения.</w:t>
      </w:r>
    </w:p>
    <w:p w:rsidR="00866739" w:rsidRPr="000D6EA9" w:rsidRDefault="00866739" w:rsidP="00076CD3">
      <w:pPr>
        <w:pStyle w:val="a6"/>
        <w:ind w:firstLine="851"/>
        <w:jc w:val="both"/>
      </w:pPr>
      <w:r w:rsidRPr="000D6EA9">
        <w:t>Дистанционное обучение - уже не новая для большинства преподавателей форма р</w:t>
      </w:r>
      <w:r w:rsidRPr="000D6EA9">
        <w:t>а</w:t>
      </w:r>
      <w:r w:rsidRPr="000D6EA9">
        <w:t xml:space="preserve">боты с группой. После начала пандемии </w:t>
      </w:r>
      <w:proofErr w:type="spellStart"/>
      <w:r w:rsidRPr="000D6EA9">
        <w:t>коронавируса</w:t>
      </w:r>
      <w:proofErr w:type="spellEnd"/>
      <w:r w:rsidRPr="000D6EA9">
        <w:t xml:space="preserve"> 2020 г. многие образовательные учреждения были вынуждены осуществить временный переход на данное обучение и пров</w:t>
      </w:r>
      <w:r w:rsidRPr="000D6EA9">
        <w:t>о</w:t>
      </w:r>
      <w:r w:rsidRPr="000D6EA9">
        <w:t>дить лекции на расстоянии. Но за пределами дистанционного обучения до сих пор немал</w:t>
      </w:r>
      <w:r w:rsidRPr="000D6EA9">
        <w:t>о</w:t>
      </w:r>
      <w:r w:rsidRPr="000D6EA9">
        <w:t>важная часть педагогического процесса – воспитательная работа.</w:t>
      </w:r>
    </w:p>
    <w:p w:rsidR="00866739" w:rsidRPr="000D6EA9" w:rsidRDefault="00866739" w:rsidP="00076CD3">
      <w:pPr>
        <w:pStyle w:val="a6"/>
        <w:ind w:firstLine="851"/>
        <w:jc w:val="both"/>
      </w:pPr>
      <w:r w:rsidRPr="000D6EA9">
        <w:t>Потребность в помощи куратора по вопросам учебы во время дистанционного об</w:t>
      </w:r>
      <w:r w:rsidRPr="000D6EA9">
        <w:t>у</w:t>
      </w:r>
      <w:r w:rsidRPr="000D6EA9">
        <w:t>чения.</w:t>
      </w:r>
    </w:p>
    <w:p w:rsidR="00866739" w:rsidRPr="000D6EA9" w:rsidRDefault="00866739" w:rsidP="00076CD3">
      <w:pPr>
        <w:pStyle w:val="a6"/>
        <w:ind w:firstLine="851"/>
        <w:jc w:val="both"/>
      </w:pPr>
      <w:r w:rsidRPr="000D6EA9">
        <w:t xml:space="preserve">На вопрос о том, </w:t>
      </w:r>
      <w:proofErr w:type="gramStart"/>
      <w:r w:rsidRPr="000D6EA9">
        <w:t>возникала ли потребность в помощи куратора по вопросам учебы во время дистанционного обучения студенты ответили</w:t>
      </w:r>
      <w:proofErr w:type="gramEnd"/>
      <w:r w:rsidRPr="000D6EA9">
        <w:t xml:space="preserve"> «Да, возникала» - 42,5% и «Нет, не возникала» - 57,5% студентов.  </w:t>
      </w:r>
    </w:p>
    <w:p w:rsidR="00866739" w:rsidRPr="000D6EA9" w:rsidRDefault="00866739" w:rsidP="00076CD3">
      <w:pPr>
        <w:pStyle w:val="a6"/>
        <w:ind w:firstLine="851"/>
      </w:pPr>
    </w:p>
    <w:p w:rsidR="00866739" w:rsidRPr="000D6EA9" w:rsidRDefault="00866739" w:rsidP="00BD6325">
      <w:pPr>
        <w:pStyle w:val="a6"/>
        <w:spacing w:line="276" w:lineRule="auto"/>
        <w:ind w:firstLine="142"/>
        <w:jc w:val="center"/>
      </w:pPr>
      <w:r w:rsidRPr="000D6EA9">
        <w:rPr>
          <w:noProof/>
        </w:rPr>
        <w:drawing>
          <wp:inline distT="0" distB="0" distL="0" distR="0" wp14:anchorId="4FA435F4" wp14:editId="69B6C195">
            <wp:extent cx="5467350" cy="230505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66739" w:rsidRPr="000D6EA9" w:rsidRDefault="00866739" w:rsidP="00866739">
      <w:pPr>
        <w:pStyle w:val="a6"/>
        <w:spacing w:line="276" w:lineRule="auto"/>
        <w:ind w:firstLine="708"/>
        <w:jc w:val="center"/>
      </w:pPr>
      <w:r w:rsidRPr="000D6EA9">
        <w:t>Потребность в помощи куратора по вопросам учебы во время дистанционного обуч</w:t>
      </w:r>
      <w:r w:rsidRPr="000D6EA9">
        <w:t>е</w:t>
      </w:r>
      <w:r w:rsidRPr="000D6EA9">
        <w:t>ния, %</w:t>
      </w:r>
    </w:p>
    <w:p w:rsidR="00BD6325" w:rsidRPr="000D6EA9" w:rsidRDefault="00BD6325" w:rsidP="00866739">
      <w:pPr>
        <w:pStyle w:val="a6"/>
        <w:spacing w:line="276" w:lineRule="auto"/>
        <w:ind w:firstLine="708"/>
        <w:jc w:val="both"/>
      </w:pPr>
    </w:p>
    <w:p w:rsidR="00076CD3" w:rsidRPr="000D6EA9" w:rsidRDefault="00866739" w:rsidP="00076CD3">
      <w:pPr>
        <w:pStyle w:val="a6"/>
        <w:ind w:firstLine="851"/>
      </w:pPr>
      <w:r w:rsidRPr="000D6EA9">
        <w:t xml:space="preserve">На вопрос о том, насколько студенты </w:t>
      </w:r>
      <w:proofErr w:type="gramStart"/>
      <w:r w:rsidRPr="000D6EA9">
        <w:t>удовлетворены взаимодействием с куратором на дистанционном обучении ответили</w:t>
      </w:r>
      <w:proofErr w:type="gramEnd"/>
      <w:r w:rsidRPr="000D6EA9">
        <w:t xml:space="preserve"> положительно - 94,5% студентов, 3,5% студентов </w:t>
      </w:r>
      <w:r w:rsidRPr="000D6EA9">
        <w:lastRenderedPageBreak/>
        <w:t>склоняются больше к отрицательному ответу и 2% студентов взаимодействием с куратором абсо</w:t>
      </w:r>
      <w:r w:rsidR="00076CD3" w:rsidRPr="000D6EA9">
        <w:t>лютно не удовлетворены.</w:t>
      </w:r>
    </w:p>
    <w:p w:rsidR="00866739" w:rsidRPr="000D6EA9" w:rsidRDefault="00866739" w:rsidP="00076CD3">
      <w:pPr>
        <w:pStyle w:val="a6"/>
        <w:ind w:firstLine="851"/>
      </w:pPr>
      <w:r w:rsidRPr="000D6EA9">
        <w:t xml:space="preserve"> </w:t>
      </w:r>
    </w:p>
    <w:p w:rsidR="00866739" w:rsidRPr="000D6EA9" w:rsidRDefault="00866739" w:rsidP="00866739">
      <w:pPr>
        <w:pStyle w:val="a6"/>
        <w:spacing w:line="276" w:lineRule="auto"/>
        <w:ind w:firstLine="708"/>
        <w:jc w:val="center"/>
      </w:pPr>
      <w:r w:rsidRPr="000D6EA9">
        <w:rPr>
          <w:noProof/>
        </w:rPr>
        <w:drawing>
          <wp:inline distT="0" distB="0" distL="0" distR="0" wp14:anchorId="232D5935" wp14:editId="1DC40532">
            <wp:extent cx="5343525" cy="26574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0D6EA9">
        <w:t>Удовлетворенность взаимодействия с кураторами на дистанционном обучении, %</w:t>
      </w:r>
    </w:p>
    <w:p w:rsidR="00866739" w:rsidRPr="000D6EA9" w:rsidRDefault="00866739" w:rsidP="00866739">
      <w:pPr>
        <w:pStyle w:val="a6"/>
        <w:spacing w:line="276" w:lineRule="auto"/>
        <w:ind w:firstLine="708"/>
        <w:jc w:val="both"/>
      </w:pPr>
    </w:p>
    <w:p w:rsidR="00866739" w:rsidRPr="000D6EA9" w:rsidRDefault="00866739" w:rsidP="00076CD3">
      <w:pPr>
        <w:pStyle w:val="a6"/>
        <w:ind w:firstLine="851"/>
        <w:jc w:val="both"/>
      </w:pPr>
      <w:r w:rsidRPr="000D6EA9">
        <w:t>Таким образом, чуть больше половины студентов смогли справиться с учебными в</w:t>
      </w:r>
      <w:r w:rsidRPr="000D6EA9">
        <w:t>о</w:t>
      </w:r>
      <w:r w:rsidRPr="000D6EA9">
        <w:t>просами без помощи куратора, что в целом может свидетельствовать об успешной адаптации к учебному процессу в режиме онлайн. В то же время 42% опрошенных обратились за п</w:t>
      </w:r>
      <w:r w:rsidRPr="000D6EA9">
        <w:t>о</w:t>
      </w:r>
      <w:r w:rsidRPr="000D6EA9">
        <w:t>мощью и подавляющее большинство эту помощь получили в достаточном объеме, о чем и свидетельствуют 94,5% ответов студентов удовлетворённых взаимодействием с куратором на дистанционном обучении. Это, несомненно, говорит о высоком качестве работы курат</w:t>
      </w:r>
      <w:r w:rsidRPr="000D6EA9">
        <w:t>о</w:t>
      </w:r>
      <w:r w:rsidRPr="000D6EA9">
        <w:t>ров в непривычных для воспитательного и учебного процесса условиях.</w:t>
      </w:r>
    </w:p>
    <w:p w:rsidR="00866739" w:rsidRPr="000D6EA9" w:rsidRDefault="00866739" w:rsidP="00076CD3">
      <w:pPr>
        <w:pStyle w:val="a6"/>
        <w:ind w:firstLine="851"/>
        <w:jc w:val="both"/>
        <w:rPr>
          <w:b/>
        </w:rPr>
      </w:pPr>
      <w:r w:rsidRPr="000D6EA9">
        <w:rPr>
          <w:b/>
        </w:rPr>
        <w:t>В связи с вышесказанным стоит перечислить ряд рекомендаций:</w:t>
      </w:r>
    </w:p>
    <w:p w:rsidR="00866739" w:rsidRPr="000D6EA9" w:rsidRDefault="00866739" w:rsidP="00076CD3">
      <w:pPr>
        <w:pStyle w:val="a6"/>
        <w:ind w:firstLine="851"/>
        <w:jc w:val="both"/>
      </w:pPr>
      <w:r w:rsidRPr="000D6EA9">
        <w:t>В связи с тем, что общие показатели всех факультетов существенно увеличились (в среднем на 6,7% по сравнению с прошлым годом), рекомендуем каждому факультету орг</w:t>
      </w:r>
      <w:r w:rsidRPr="000D6EA9">
        <w:t>а</w:t>
      </w:r>
      <w:r w:rsidRPr="000D6EA9">
        <w:t>низовать обмен опытом. Кураторам с наиболее высокими показателями важно поделиться собственными педагогическими находками с теми, кто только приступает к кураторской де</w:t>
      </w:r>
      <w:r w:rsidRPr="000D6EA9">
        <w:t>я</w:t>
      </w:r>
      <w:r w:rsidRPr="000D6EA9">
        <w:t>тельности, а также с теми специалистами, у которых показатели не улучшились по сравн</w:t>
      </w:r>
      <w:r w:rsidRPr="000D6EA9">
        <w:t>е</w:t>
      </w:r>
      <w:r w:rsidRPr="000D6EA9">
        <w:t xml:space="preserve">нию с предыдущим годом. </w:t>
      </w:r>
    </w:p>
    <w:p w:rsidR="00866739" w:rsidRPr="000D6EA9" w:rsidRDefault="00866739" w:rsidP="00076CD3">
      <w:pPr>
        <w:pStyle w:val="a6"/>
        <w:ind w:firstLine="851"/>
        <w:jc w:val="both"/>
      </w:pPr>
      <w:r w:rsidRPr="000D6EA9">
        <w:t>Деканатам факультетов проанализировать данные опроса студентов по каждому к</w:t>
      </w:r>
      <w:r w:rsidRPr="000D6EA9">
        <w:t>у</w:t>
      </w:r>
      <w:r w:rsidRPr="000D6EA9">
        <w:t>ратору и определить тех, чьи показатели из года в год остаются невысокими, и провести с ними дополнительную работу.</w:t>
      </w:r>
    </w:p>
    <w:p w:rsidR="00866739" w:rsidRPr="000D6EA9" w:rsidRDefault="00866739" w:rsidP="00076CD3">
      <w:pPr>
        <w:pStyle w:val="a6"/>
        <w:ind w:firstLine="851"/>
        <w:jc w:val="both"/>
      </w:pPr>
      <w:r w:rsidRPr="000D6EA9">
        <w:t>Вовлеченность студентов в жизнь группы и университета практически не измен</w:t>
      </w:r>
      <w:r w:rsidRPr="000D6EA9">
        <w:t>и</w:t>
      </w:r>
      <w:r w:rsidRPr="000D6EA9">
        <w:t xml:space="preserve">лась, и по-прежнему остается на невысоком уровне. Поэтому актуальной задачей остается работа по мотивации студентов на участие в общественной жизни ВУЗа и учебной группы. Для этого рекомендуем проводить тренинги на знакомство и сплочение, формировать актив из студентов, имеющих авторитет у </w:t>
      </w:r>
      <w:proofErr w:type="spellStart"/>
      <w:r w:rsidRPr="000D6EA9">
        <w:t>одногруппников</w:t>
      </w:r>
      <w:proofErr w:type="spellEnd"/>
      <w:r w:rsidRPr="000D6EA9">
        <w:t xml:space="preserve"> и способных увлечь за собой.  В первом полугодии проводить для первого курса большее количество мероприятий, способствующих адаптации к новым условиям жизни и обучения, что в дальнейшем будет способствовать профилактике </w:t>
      </w:r>
      <w:proofErr w:type="spellStart"/>
      <w:r w:rsidRPr="000D6EA9">
        <w:t>дезадаптации</w:t>
      </w:r>
      <w:proofErr w:type="spellEnd"/>
      <w:r w:rsidRPr="000D6EA9">
        <w:t xml:space="preserve"> и лучшей включенности студентов в процессы обучения, укре</w:t>
      </w:r>
      <w:r w:rsidRPr="000D6EA9">
        <w:t>п</w:t>
      </w:r>
      <w:r w:rsidRPr="000D6EA9">
        <w:t xml:space="preserve">лению взаимодействия с </w:t>
      </w:r>
      <w:proofErr w:type="spellStart"/>
      <w:r w:rsidRPr="000D6EA9">
        <w:t>одногруппниками</w:t>
      </w:r>
      <w:proofErr w:type="spellEnd"/>
      <w:r w:rsidRPr="000D6EA9">
        <w:t xml:space="preserve"> и куратором, а также погруженности в учебный процесс, что позволит студентам успешно обучаться;</w:t>
      </w:r>
    </w:p>
    <w:p w:rsidR="00866739" w:rsidRPr="000D6EA9" w:rsidRDefault="00866739" w:rsidP="00076CD3">
      <w:pPr>
        <w:pStyle w:val="a6"/>
        <w:ind w:firstLine="851"/>
        <w:jc w:val="both"/>
      </w:pPr>
      <w:r w:rsidRPr="000D6EA9">
        <w:t>Т.к. большинство студентов отметило новые предложения по изменению в работе куратора, обратить внимание на индивидуальную работу со студентами: как с теми, у кот</w:t>
      </w:r>
      <w:r w:rsidRPr="000D6EA9">
        <w:t>о</w:t>
      </w:r>
      <w:r w:rsidRPr="000D6EA9">
        <w:t>рых возникают проблемы с адаптацией в вузе, так и с теми, кто стремиться к более глубок</w:t>
      </w:r>
      <w:r w:rsidRPr="000D6EA9">
        <w:t>о</w:t>
      </w:r>
      <w:r w:rsidRPr="000D6EA9">
        <w:t xml:space="preserve">му изучению учебных дисциплин. Уделять особое внимание вопросам взаимодействия с </w:t>
      </w:r>
      <w:proofErr w:type="spellStart"/>
      <w:r w:rsidRPr="000D6EA9">
        <w:t>о</w:t>
      </w:r>
      <w:r w:rsidRPr="000D6EA9">
        <w:t>д</w:t>
      </w:r>
      <w:r w:rsidRPr="000D6EA9">
        <w:t>ногруппниками</w:t>
      </w:r>
      <w:proofErr w:type="spellEnd"/>
      <w:r w:rsidRPr="000D6EA9">
        <w:t>, с преподавателями, личным проблемам студентов.</w:t>
      </w:r>
    </w:p>
    <w:p w:rsidR="00866739" w:rsidRPr="000D6EA9" w:rsidRDefault="00866739" w:rsidP="00076CD3">
      <w:pPr>
        <w:pStyle w:val="a6"/>
        <w:ind w:firstLine="851"/>
        <w:jc w:val="both"/>
      </w:pPr>
      <w:r w:rsidRPr="000D6EA9">
        <w:lastRenderedPageBreak/>
        <w:t>В связи с возникшей эпидемиологической ситуацией и  необходимостью введения дистанционного обучения, деканатам разработать и апробировать возможные формы и мет</w:t>
      </w:r>
      <w:r w:rsidRPr="000D6EA9">
        <w:t>о</w:t>
      </w:r>
      <w:r w:rsidRPr="000D6EA9">
        <w:t>ды воспитательной работы, которые будут эффективны в данных обстоятельствах.</w:t>
      </w:r>
    </w:p>
    <w:p w:rsidR="00866739" w:rsidRPr="000D6EA9" w:rsidRDefault="00866739" w:rsidP="00866739">
      <w:pPr>
        <w:widowControl w:val="0"/>
        <w:spacing w:beforeLines="30" w:before="72" w:afterLines="30" w:after="72"/>
        <w:ind w:firstLine="709"/>
        <w:jc w:val="both"/>
        <w:rPr>
          <w:rFonts w:ascii="Times New Roman" w:hAnsi="Times New Roman"/>
          <w:iCs/>
          <w:sz w:val="24"/>
          <w:szCs w:val="24"/>
        </w:rPr>
      </w:pPr>
    </w:p>
    <w:p w:rsidR="00866739" w:rsidRPr="000D6EA9" w:rsidRDefault="00866739" w:rsidP="00866739">
      <w:pPr>
        <w:widowControl w:val="0"/>
        <w:ind w:left="709"/>
        <w:jc w:val="center"/>
        <w:rPr>
          <w:rFonts w:ascii="Times New Roman" w:hAnsi="Times New Roman"/>
          <w:b/>
          <w:sz w:val="24"/>
          <w:szCs w:val="24"/>
        </w:rPr>
      </w:pPr>
      <w:r w:rsidRPr="000D6EA9">
        <w:rPr>
          <w:rFonts w:ascii="Times New Roman" w:hAnsi="Times New Roman"/>
          <w:b/>
          <w:sz w:val="24"/>
          <w:szCs w:val="24"/>
        </w:rPr>
        <w:t xml:space="preserve"> КУЛЬТУРНО-НРАВСТВЕННОЕ ВОСПИТАНИЕ</w:t>
      </w:r>
    </w:p>
    <w:p w:rsidR="00866739" w:rsidRPr="000D6EA9" w:rsidRDefault="00866739" w:rsidP="00076CD3">
      <w:pPr>
        <w:pStyle w:val="a6"/>
        <w:ind w:firstLine="851"/>
      </w:pPr>
      <w:r w:rsidRPr="000D6EA9">
        <w:t>В 2020 году Культурно-просветительским центром организовано и проведено 82 м</w:t>
      </w:r>
      <w:r w:rsidRPr="000D6EA9">
        <w:t>е</w:t>
      </w:r>
      <w:r w:rsidRPr="000D6EA9">
        <w:t>роприятия в режиме онлайн:</w:t>
      </w:r>
    </w:p>
    <w:p w:rsidR="00866739" w:rsidRPr="000D6EA9" w:rsidRDefault="00866739" w:rsidP="00076CD3">
      <w:pPr>
        <w:pStyle w:val="a6"/>
        <w:numPr>
          <w:ilvl w:val="0"/>
          <w:numId w:val="17"/>
        </w:numPr>
      </w:pPr>
      <w:r w:rsidRPr="000D6EA9">
        <w:t>Единый Выпускной день транспортных вузов.</w:t>
      </w:r>
    </w:p>
    <w:p w:rsidR="00866739" w:rsidRPr="000D6EA9" w:rsidRDefault="00866739" w:rsidP="00076CD3">
      <w:pPr>
        <w:pStyle w:val="a6"/>
        <w:numPr>
          <w:ilvl w:val="0"/>
          <w:numId w:val="17"/>
        </w:numPr>
      </w:pPr>
      <w:r w:rsidRPr="000D6EA9">
        <w:t>Онлайн трансляция «Дня Первокурсника 2020».</w:t>
      </w:r>
    </w:p>
    <w:p w:rsidR="00866739" w:rsidRPr="000D6EA9" w:rsidRDefault="00866739" w:rsidP="00076CD3">
      <w:pPr>
        <w:pStyle w:val="a6"/>
        <w:numPr>
          <w:ilvl w:val="0"/>
          <w:numId w:val="17"/>
        </w:numPr>
      </w:pPr>
      <w:r w:rsidRPr="000D6EA9">
        <w:t>Конкурс «Лучшая академическая группа» среди факультетов и филиалов У</w:t>
      </w:r>
      <w:r w:rsidRPr="000D6EA9">
        <w:t>р</w:t>
      </w:r>
      <w:r w:rsidRPr="000D6EA9">
        <w:t>ГУПС.</w:t>
      </w:r>
    </w:p>
    <w:p w:rsidR="00866739" w:rsidRPr="000D6EA9" w:rsidRDefault="00866739" w:rsidP="00076CD3">
      <w:pPr>
        <w:pStyle w:val="a6"/>
        <w:numPr>
          <w:ilvl w:val="0"/>
          <w:numId w:val="17"/>
        </w:numPr>
      </w:pPr>
      <w:r w:rsidRPr="000D6EA9">
        <w:t>Фестиваль «Мы вместе» среди филиалов УрГУПС.</w:t>
      </w:r>
    </w:p>
    <w:p w:rsidR="00866739" w:rsidRPr="000D6EA9" w:rsidRDefault="00866739" w:rsidP="00076CD3">
      <w:pPr>
        <w:pStyle w:val="a6"/>
        <w:numPr>
          <w:ilvl w:val="0"/>
          <w:numId w:val="17"/>
        </w:numPr>
      </w:pPr>
      <w:r w:rsidRPr="000D6EA9">
        <w:t>Еженедельные тематические викторины.</w:t>
      </w:r>
    </w:p>
    <w:p w:rsidR="00866739" w:rsidRPr="000D6EA9" w:rsidRDefault="00866739" w:rsidP="00076CD3">
      <w:pPr>
        <w:pStyle w:val="a6"/>
        <w:numPr>
          <w:ilvl w:val="0"/>
          <w:numId w:val="17"/>
        </w:numPr>
      </w:pPr>
      <w:r w:rsidRPr="000D6EA9">
        <w:t>Участие студентов в онлайн мероприятиях межвузовского, областного, рег</w:t>
      </w:r>
      <w:r w:rsidRPr="000D6EA9">
        <w:t>и</w:t>
      </w:r>
      <w:r w:rsidRPr="000D6EA9">
        <w:t>онального и всероссийского уровня.</w:t>
      </w:r>
    </w:p>
    <w:p w:rsidR="00866739" w:rsidRPr="000D6EA9" w:rsidRDefault="00866739" w:rsidP="00076CD3">
      <w:pPr>
        <w:pStyle w:val="a6"/>
        <w:ind w:firstLine="851"/>
      </w:pPr>
      <w:r w:rsidRPr="000D6EA9">
        <w:t>Общее количество вовлеченных студентов и сотрудников УрГУПС в проводимые онлайн мероприятия с</w:t>
      </w:r>
      <w:r w:rsidR="00076CD3" w:rsidRPr="000D6EA9">
        <w:t>оставляет более 30 000 человек.</w:t>
      </w:r>
    </w:p>
    <w:p w:rsidR="00866739" w:rsidRPr="000D6EA9" w:rsidRDefault="00866739" w:rsidP="00866739">
      <w:pPr>
        <w:tabs>
          <w:tab w:val="num" w:pos="709"/>
        </w:tabs>
        <w:jc w:val="center"/>
        <w:rPr>
          <w:rFonts w:ascii="Times New Roman" w:hAnsi="Times New Roman"/>
          <w:sz w:val="24"/>
          <w:szCs w:val="24"/>
        </w:rPr>
      </w:pPr>
      <w:r w:rsidRPr="000D6EA9">
        <w:rPr>
          <w:rFonts w:ascii="Times New Roman" w:hAnsi="Times New Roman"/>
          <w:noProof/>
          <w:sz w:val="24"/>
          <w:szCs w:val="24"/>
          <w:lang w:eastAsia="ru-RU"/>
        </w:rPr>
        <w:drawing>
          <wp:inline distT="0" distB="0" distL="0" distR="0" wp14:anchorId="040818D3" wp14:editId="45ACF8F8">
            <wp:extent cx="6086475" cy="20764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6739" w:rsidRPr="000D6EA9" w:rsidRDefault="00866739" w:rsidP="00866739">
      <w:pPr>
        <w:widowControl w:val="0"/>
        <w:ind w:firstLine="567"/>
        <w:jc w:val="center"/>
        <w:rPr>
          <w:rFonts w:ascii="Times New Roman" w:eastAsiaTheme="minorHAnsi" w:hAnsi="Times New Roman"/>
          <w:sz w:val="24"/>
          <w:szCs w:val="24"/>
        </w:rPr>
      </w:pPr>
      <w:r w:rsidRPr="000D6EA9">
        <w:rPr>
          <w:rFonts w:ascii="Times New Roman" w:eastAsiaTheme="minorHAnsi" w:hAnsi="Times New Roman"/>
          <w:sz w:val="24"/>
          <w:szCs w:val="24"/>
        </w:rPr>
        <w:t>Количество мероприятий КПЦ, проведенных в УрГУПС</w:t>
      </w:r>
    </w:p>
    <w:p w:rsidR="00866739" w:rsidRPr="000D6EA9" w:rsidRDefault="00866739" w:rsidP="00076CD3">
      <w:pPr>
        <w:pStyle w:val="a6"/>
        <w:ind w:firstLine="851"/>
        <w:jc w:val="both"/>
      </w:pPr>
      <w:r w:rsidRPr="000D6EA9">
        <w:t>Организация конкурсов и концертных программ в УрГУПС способствует эстетич</w:t>
      </w:r>
      <w:r w:rsidRPr="000D6EA9">
        <w:t>е</w:t>
      </w:r>
      <w:r w:rsidRPr="000D6EA9">
        <w:t>ски-нравственному воспитанию студента, развивает эмоционально-насыщенное и духовно-возвышенное отношение к миру, порождает потребность к эстетически ориентированной д</w:t>
      </w:r>
      <w:r w:rsidRPr="000D6EA9">
        <w:t>е</w:t>
      </w:r>
      <w:r w:rsidRPr="000D6EA9">
        <w:t>ятельности, формирует потребность передавать другим свой эстетический опыт.</w:t>
      </w:r>
    </w:p>
    <w:p w:rsidR="00866739" w:rsidRPr="000D6EA9" w:rsidRDefault="00866739" w:rsidP="00076CD3">
      <w:pPr>
        <w:pStyle w:val="a6"/>
        <w:ind w:firstLine="851"/>
        <w:jc w:val="both"/>
      </w:pPr>
      <w:bookmarkStart w:id="1" w:name="_Toc448238044"/>
      <w:bookmarkStart w:id="2" w:name="_Toc448238103"/>
      <w:bookmarkStart w:id="3" w:name="_Toc448239651"/>
      <w:bookmarkStart w:id="4" w:name="_Toc448242454"/>
      <w:bookmarkStart w:id="5" w:name="_Toc448242998"/>
      <w:bookmarkStart w:id="6" w:name="_Toc448243276"/>
      <w:bookmarkStart w:id="7" w:name="_Toc448243403"/>
      <w:bookmarkStart w:id="8" w:name="_Toc448243489"/>
      <w:bookmarkStart w:id="9" w:name="_Toc448243564"/>
      <w:bookmarkStart w:id="10" w:name="_Toc448243624"/>
      <w:bookmarkStart w:id="11" w:name="_Toc448243799"/>
      <w:bookmarkStart w:id="12" w:name="_Toc448243943"/>
      <w:bookmarkEnd w:id="1"/>
      <w:bookmarkEnd w:id="2"/>
      <w:bookmarkEnd w:id="3"/>
      <w:bookmarkEnd w:id="4"/>
      <w:bookmarkEnd w:id="5"/>
      <w:bookmarkEnd w:id="6"/>
      <w:bookmarkEnd w:id="7"/>
      <w:bookmarkEnd w:id="8"/>
      <w:bookmarkEnd w:id="9"/>
      <w:bookmarkEnd w:id="10"/>
      <w:bookmarkEnd w:id="11"/>
      <w:bookmarkEnd w:id="12"/>
      <w:r w:rsidRPr="000D6EA9">
        <w:t>В связи со сложной эпидемиологической ситуацией в стране и регионе концерты для студентов УрГУПС в Государственной филармонии и театре Музыкальной комедии в 2020 году не были организованы.</w:t>
      </w:r>
    </w:p>
    <w:p w:rsidR="00076CD3" w:rsidRPr="000D6EA9" w:rsidRDefault="00076CD3" w:rsidP="00076CD3">
      <w:pPr>
        <w:pStyle w:val="a6"/>
        <w:ind w:firstLine="851"/>
        <w:jc w:val="both"/>
      </w:pPr>
    </w:p>
    <w:p w:rsidR="00866739" w:rsidRPr="000D6EA9" w:rsidRDefault="00866739" w:rsidP="00866739">
      <w:pPr>
        <w:widowControl w:val="0"/>
        <w:tabs>
          <w:tab w:val="left" w:pos="851"/>
        </w:tabs>
        <w:jc w:val="center"/>
        <w:rPr>
          <w:rFonts w:ascii="Times New Roman" w:hAnsi="Times New Roman"/>
          <w:sz w:val="24"/>
          <w:szCs w:val="24"/>
        </w:rPr>
      </w:pPr>
      <w:r w:rsidRPr="000D6EA9">
        <w:rPr>
          <w:rFonts w:ascii="Times New Roman" w:hAnsi="Times New Roman"/>
          <w:b/>
          <w:sz w:val="24"/>
          <w:szCs w:val="24"/>
        </w:rPr>
        <w:t>ДОСТИЖЕНИЯ В МЕЖВУЗОВСКИХ И ГОРОДСКИХ МЕРОПРИЯТИЯХ</w:t>
      </w:r>
    </w:p>
    <w:p w:rsidR="00866739" w:rsidRPr="000D6EA9" w:rsidRDefault="000C0268" w:rsidP="000C0268">
      <w:pPr>
        <w:pStyle w:val="a6"/>
        <w:ind w:firstLine="709"/>
      </w:pPr>
      <w:r w:rsidRPr="000D6EA9">
        <w:t xml:space="preserve">1. </w:t>
      </w:r>
      <w:r w:rsidR="00866739" w:rsidRPr="000D6EA9">
        <w:t xml:space="preserve">Региональный фестиваль студенческого творчества «Уральская студенческая весна – 2020»: </w:t>
      </w:r>
    </w:p>
    <w:p w:rsidR="00866739" w:rsidRPr="000D6EA9" w:rsidRDefault="00866739" w:rsidP="000C0268">
      <w:pPr>
        <w:pStyle w:val="a6"/>
        <w:numPr>
          <w:ilvl w:val="0"/>
          <w:numId w:val="13"/>
        </w:numPr>
      </w:pPr>
      <w:r w:rsidRPr="000D6EA9">
        <w:t>Номинация «Эстрадный вокал»: Диплом I степени Николаева Валерия (ФУПП); Диплом II степени Попова Анна (КЖТ); Диплом II степени Захарова Надежда (КЖТ).</w:t>
      </w:r>
    </w:p>
    <w:p w:rsidR="00866739" w:rsidRPr="000D6EA9" w:rsidRDefault="00866739" w:rsidP="000C0268">
      <w:pPr>
        <w:pStyle w:val="a6"/>
        <w:numPr>
          <w:ilvl w:val="0"/>
          <w:numId w:val="13"/>
        </w:numPr>
      </w:pPr>
      <w:r w:rsidRPr="000D6EA9">
        <w:t xml:space="preserve">Номинация «Академический вокал»: Диплом III степени </w:t>
      </w:r>
      <w:proofErr w:type="spellStart"/>
      <w:r w:rsidRPr="000D6EA9">
        <w:t>Султанкулов</w:t>
      </w:r>
      <w:proofErr w:type="spellEnd"/>
      <w:r w:rsidRPr="000D6EA9">
        <w:t xml:space="preserve"> </w:t>
      </w:r>
      <w:proofErr w:type="spellStart"/>
      <w:r w:rsidRPr="000D6EA9">
        <w:t>Мисир</w:t>
      </w:r>
      <w:proofErr w:type="spellEnd"/>
      <w:r w:rsidRPr="000D6EA9">
        <w:t xml:space="preserve"> (КЖТ).</w:t>
      </w:r>
    </w:p>
    <w:p w:rsidR="00866739" w:rsidRPr="000D6EA9" w:rsidRDefault="00866739" w:rsidP="000C0268">
      <w:pPr>
        <w:pStyle w:val="a6"/>
        <w:numPr>
          <w:ilvl w:val="0"/>
          <w:numId w:val="13"/>
        </w:numPr>
      </w:pPr>
      <w:r w:rsidRPr="000D6EA9">
        <w:t xml:space="preserve">Направление «Хореография» Лауреат II степени Дуэт </w:t>
      </w:r>
      <w:proofErr w:type="spellStart"/>
      <w:r w:rsidRPr="000D6EA9">
        <w:t>Прибыш</w:t>
      </w:r>
      <w:proofErr w:type="spellEnd"/>
      <w:r w:rsidRPr="000D6EA9">
        <w:t xml:space="preserve"> Яна, </w:t>
      </w:r>
      <w:proofErr w:type="spellStart"/>
      <w:r w:rsidRPr="000D6EA9">
        <w:t>Мелехин</w:t>
      </w:r>
      <w:proofErr w:type="spellEnd"/>
      <w:r w:rsidRPr="000D6EA9">
        <w:t xml:space="preserve"> Никита.</w:t>
      </w:r>
    </w:p>
    <w:p w:rsidR="00866739" w:rsidRPr="000D6EA9" w:rsidRDefault="00866739" w:rsidP="000C0268">
      <w:pPr>
        <w:pStyle w:val="a6"/>
        <w:numPr>
          <w:ilvl w:val="0"/>
          <w:numId w:val="13"/>
        </w:numPr>
      </w:pPr>
      <w:r w:rsidRPr="000D6EA9">
        <w:lastRenderedPageBreak/>
        <w:t>Номинация «Танец эстрадный» (ансамбли) Диплом III степени 16shots (КЖТ).</w:t>
      </w:r>
    </w:p>
    <w:p w:rsidR="00866739" w:rsidRPr="000D6EA9" w:rsidRDefault="00866739" w:rsidP="000C0268">
      <w:pPr>
        <w:pStyle w:val="a6"/>
        <w:numPr>
          <w:ilvl w:val="0"/>
          <w:numId w:val="13"/>
        </w:numPr>
      </w:pPr>
      <w:r w:rsidRPr="000D6EA9">
        <w:t>Номинация «Лучший печатный материал»: Лауреат II степени Спиридонова Юлия; Диплом II степени Гребенщикова Эллина (КЖТ).</w:t>
      </w:r>
    </w:p>
    <w:p w:rsidR="00866739" w:rsidRPr="000D6EA9" w:rsidRDefault="00866739" w:rsidP="000C0268">
      <w:pPr>
        <w:pStyle w:val="a6"/>
        <w:numPr>
          <w:ilvl w:val="0"/>
          <w:numId w:val="13"/>
        </w:numPr>
      </w:pPr>
      <w:r w:rsidRPr="000D6EA9">
        <w:t xml:space="preserve">Номинация «Лучший фоторепортаж» Лауреат III степени </w:t>
      </w:r>
      <w:proofErr w:type="spellStart"/>
      <w:r w:rsidRPr="000D6EA9">
        <w:t>Чикулаева</w:t>
      </w:r>
      <w:proofErr w:type="spellEnd"/>
      <w:r w:rsidRPr="000D6EA9">
        <w:t xml:space="preserve"> Мария (КЖТ).</w:t>
      </w:r>
    </w:p>
    <w:p w:rsidR="00866739" w:rsidRPr="000D6EA9" w:rsidRDefault="000C0268" w:rsidP="000C0268">
      <w:pPr>
        <w:pStyle w:val="a6"/>
        <w:ind w:firstLine="709"/>
      </w:pPr>
      <w:r w:rsidRPr="000D6EA9">
        <w:t xml:space="preserve">2. </w:t>
      </w:r>
      <w:r w:rsidR="00866739" w:rsidRPr="000D6EA9">
        <w:t>Открытый областной фестиваль патриотической песни «России сможем посл</w:t>
      </w:r>
      <w:r w:rsidR="00866739" w:rsidRPr="000D6EA9">
        <w:t>у</w:t>
      </w:r>
      <w:r w:rsidR="00866739" w:rsidRPr="000D6EA9">
        <w:t xml:space="preserve">жить» – 1 место Перевалов Иван (ЭМФ). </w:t>
      </w:r>
    </w:p>
    <w:p w:rsidR="000C0268" w:rsidRPr="000D6EA9" w:rsidRDefault="000C0268" w:rsidP="00BD6325">
      <w:pPr>
        <w:pStyle w:val="a5"/>
        <w:widowControl w:val="0"/>
        <w:tabs>
          <w:tab w:val="left" w:pos="851"/>
        </w:tabs>
        <w:spacing w:line="276" w:lineRule="auto"/>
        <w:ind w:left="709"/>
        <w:jc w:val="center"/>
        <w:rPr>
          <w:b/>
        </w:rPr>
      </w:pPr>
    </w:p>
    <w:p w:rsidR="00866739" w:rsidRPr="000D6EA9" w:rsidRDefault="00866739" w:rsidP="00BD6325">
      <w:pPr>
        <w:pStyle w:val="a5"/>
        <w:widowControl w:val="0"/>
        <w:tabs>
          <w:tab w:val="left" w:pos="851"/>
        </w:tabs>
        <w:spacing w:line="276" w:lineRule="auto"/>
        <w:ind w:left="709"/>
        <w:jc w:val="center"/>
        <w:rPr>
          <w:b/>
        </w:rPr>
      </w:pPr>
      <w:r w:rsidRPr="000D6EA9">
        <w:rPr>
          <w:b/>
        </w:rPr>
        <w:t>СТУДЕНЧЕСКОЕ САМОУПРАВЛЕНИЕ</w:t>
      </w:r>
    </w:p>
    <w:p w:rsidR="00866739" w:rsidRPr="000D6EA9" w:rsidRDefault="00866739" w:rsidP="00076CD3">
      <w:pPr>
        <w:pStyle w:val="a6"/>
        <w:ind w:firstLine="851"/>
        <w:jc w:val="both"/>
        <w:rPr>
          <w:shd w:val="clear" w:color="auto" w:fill="FFFFFF"/>
        </w:rPr>
      </w:pPr>
      <w:r w:rsidRPr="000D6EA9">
        <w:rPr>
          <w:shd w:val="clear" w:color="auto" w:fill="FFFFFF"/>
        </w:rPr>
        <w:t xml:space="preserve">На 2020 году численность Совета студентов составляла </w:t>
      </w:r>
      <w:r w:rsidRPr="000D6EA9">
        <w:rPr>
          <w:b/>
          <w:shd w:val="clear" w:color="auto" w:fill="FFFFFF"/>
        </w:rPr>
        <w:t>183 человека.</w:t>
      </w:r>
    </w:p>
    <w:p w:rsidR="00866739" w:rsidRPr="000D6EA9" w:rsidRDefault="00866739" w:rsidP="00076CD3">
      <w:pPr>
        <w:pStyle w:val="a6"/>
        <w:ind w:firstLine="851"/>
        <w:jc w:val="both"/>
        <w:rPr>
          <w:shd w:val="clear" w:color="auto" w:fill="FFFFFF"/>
        </w:rPr>
      </w:pPr>
      <w:r w:rsidRPr="000D6EA9">
        <w:rPr>
          <w:shd w:val="clear" w:color="auto" w:fill="FFFFFF"/>
        </w:rPr>
        <w:t xml:space="preserve">В 2020 году Совет студентов принял участие и организовал </w:t>
      </w:r>
      <w:r w:rsidRPr="000D6EA9">
        <w:rPr>
          <w:b/>
          <w:shd w:val="clear" w:color="auto" w:fill="FFFFFF"/>
        </w:rPr>
        <w:t xml:space="preserve">26 мероприятий. </w:t>
      </w:r>
      <w:r w:rsidRPr="000D6EA9">
        <w:rPr>
          <w:shd w:val="clear" w:color="auto" w:fill="FFFFFF"/>
        </w:rPr>
        <w:t>Наиболее значимые из них:</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Школа студенческого самоуправления (28.09.2020 – 2.10.2020) – приняли уч</w:t>
      </w:r>
      <w:r w:rsidRPr="000D6EA9">
        <w:rPr>
          <w:shd w:val="clear" w:color="auto" w:fill="FFFFFF"/>
        </w:rPr>
        <w:t>а</w:t>
      </w:r>
      <w:r w:rsidRPr="000D6EA9">
        <w:rPr>
          <w:shd w:val="clear" w:color="auto" w:fill="FFFFFF"/>
        </w:rPr>
        <w:t>стие 32 студента;</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Проведение мероприятий, приуроченных к 75-летию Победы в Великой Отеч</w:t>
      </w:r>
      <w:r w:rsidRPr="000D6EA9">
        <w:rPr>
          <w:shd w:val="clear" w:color="auto" w:fill="FFFFFF"/>
        </w:rPr>
        <w:t>е</w:t>
      </w:r>
      <w:r w:rsidRPr="000D6EA9">
        <w:rPr>
          <w:shd w:val="clear" w:color="auto" w:fill="FFFFFF"/>
        </w:rPr>
        <w:t>ственной войне: «Строки Великой Победы» - онлайн-</w:t>
      </w:r>
      <w:proofErr w:type="spellStart"/>
      <w:r w:rsidRPr="000D6EA9">
        <w:rPr>
          <w:shd w:val="clear" w:color="auto" w:fill="FFFFFF"/>
        </w:rPr>
        <w:t>флешмоб</w:t>
      </w:r>
      <w:proofErr w:type="spellEnd"/>
      <w:r w:rsidRPr="000D6EA9">
        <w:rPr>
          <w:shd w:val="clear" w:color="auto" w:fill="FFFFFF"/>
        </w:rPr>
        <w:t xml:space="preserve">, в </w:t>
      </w:r>
      <w:proofErr w:type="gramStart"/>
      <w:r w:rsidRPr="000D6EA9">
        <w:rPr>
          <w:shd w:val="clear" w:color="auto" w:fill="FFFFFF"/>
        </w:rPr>
        <w:t>котором</w:t>
      </w:r>
      <w:proofErr w:type="gramEnd"/>
      <w:r w:rsidRPr="000D6EA9">
        <w:rPr>
          <w:shd w:val="clear" w:color="auto" w:fill="FFFFFF"/>
        </w:rPr>
        <w:t xml:space="preserve"> участники выкл</w:t>
      </w:r>
      <w:r w:rsidRPr="000D6EA9">
        <w:rPr>
          <w:shd w:val="clear" w:color="auto" w:fill="FFFFFF"/>
        </w:rPr>
        <w:t>а</w:t>
      </w:r>
      <w:r w:rsidRPr="000D6EA9">
        <w:rPr>
          <w:shd w:val="clear" w:color="auto" w:fill="FFFFFF"/>
        </w:rPr>
        <w:t xml:space="preserve">дывали в соц. сетях записанные стихотворения (в </w:t>
      </w:r>
      <w:proofErr w:type="spellStart"/>
      <w:r w:rsidRPr="000D6EA9">
        <w:rPr>
          <w:shd w:val="clear" w:color="auto" w:fill="FFFFFF"/>
        </w:rPr>
        <w:t>видеоформате</w:t>
      </w:r>
      <w:proofErr w:type="spellEnd"/>
      <w:r w:rsidRPr="000D6EA9">
        <w:rPr>
          <w:shd w:val="clear" w:color="auto" w:fill="FFFFFF"/>
        </w:rPr>
        <w:t>) о ВОВ, «Наша Победа» - интеллектуальный конкурс, который проводился на страницах в соц. сетях Совета студентов;</w:t>
      </w:r>
    </w:p>
    <w:p w:rsidR="00866739" w:rsidRPr="000D6EA9" w:rsidRDefault="00866739" w:rsidP="00076CD3">
      <w:pPr>
        <w:pStyle w:val="a6"/>
        <w:numPr>
          <w:ilvl w:val="0"/>
          <w:numId w:val="12"/>
        </w:numPr>
        <w:ind w:left="0" w:firstLine="851"/>
        <w:jc w:val="both"/>
        <w:rPr>
          <w:shd w:val="clear" w:color="auto" w:fill="FFFFFF"/>
        </w:rPr>
      </w:pPr>
      <w:proofErr w:type="spellStart"/>
      <w:r w:rsidRPr="000D6EA9">
        <w:rPr>
          <w:shd w:val="clear" w:color="auto" w:fill="FFFFFF"/>
        </w:rPr>
        <w:t>Учачстие</w:t>
      </w:r>
      <w:proofErr w:type="spellEnd"/>
      <w:r w:rsidRPr="000D6EA9">
        <w:rPr>
          <w:shd w:val="clear" w:color="auto" w:fill="FFFFFF"/>
        </w:rPr>
        <w:t xml:space="preserve"> во Всероссийском конкурсе добровольческих инициатив «Добров</w:t>
      </w:r>
      <w:r w:rsidRPr="000D6EA9">
        <w:rPr>
          <w:shd w:val="clear" w:color="auto" w:fill="FFFFFF"/>
        </w:rPr>
        <w:t>о</w:t>
      </w:r>
      <w:r w:rsidRPr="000D6EA9">
        <w:rPr>
          <w:shd w:val="clear" w:color="auto" w:fill="FFFFFF"/>
        </w:rPr>
        <w:t>лец России – 2020» (региональный этап). 1 студент прошел в полуфинал;</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Участие в конкурсе социальной антикоррупционной рекламы "Россия без ко</w:t>
      </w:r>
      <w:r w:rsidRPr="000D6EA9">
        <w:rPr>
          <w:shd w:val="clear" w:color="auto" w:fill="FFFFFF"/>
        </w:rPr>
        <w:t>р</w:t>
      </w:r>
      <w:r w:rsidRPr="000D6EA9">
        <w:rPr>
          <w:shd w:val="clear" w:color="auto" w:fill="FFFFFF"/>
        </w:rPr>
        <w:t>рупции" от Уральской транспортной прокуратуры – 1 место;</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Участие в региональном этапе Национальной премии «Студент года – 2020» (3 студентов – финалисты);</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 xml:space="preserve">Участие в городском </w:t>
      </w:r>
      <w:proofErr w:type="spellStart"/>
      <w:r w:rsidRPr="000D6EA9">
        <w:rPr>
          <w:shd w:val="clear" w:color="auto" w:fill="FFFFFF"/>
        </w:rPr>
        <w:t>квесте</w:t>
      </w:r>
      <w:proofErr w:type="spellEnd"/>
      <w:r w:rsidRPr="000D6EA9">
        <w:rPr>
          <w:shd w:val="clear" w:color="auto" w:fill="FFFFFF"/>
        </w:rPr>
        <w:t xml:space="preserve"> «Что таит город</w:t>
      </w:r>
      <w:proofErr w:type="gramStart"/>
      <w:r w:rsidRPr="000D6EA9">
        <w:rPr>
          <w:shd w:val="clear" w:color="auto" w:fill="FFFFFF"/>
        </w:rPr>
        <w:t xml:space="preserve"> Е</w:t>
      </w:r>
      <w:proofErr w:type="gramEnd"/>
      <w:r w:rsidRPr="000D6EA9">
        <w:rPr>
          <w:shd w:val="clear" w:color="auto" w:fill="FFFFFF"/>
        </w:rPr>
        <w:t>?», проводимый Комитетом м</w:t>
      </w:r>
      <w:r w:rsidRPr="000D6EA9">
        <w:rPr>
          <w:shd w:val="clear" w:color="auto" w:fill="FFFFFF"/>
        </w:rPr>
        <w:t>о</w:t>
      </w:r>
      <w:r w:rsidRPr="000D6EA9">
        <w:rPr>
          <w:shd w:val="clear" w:color="auto" w:fill="FFFFFF"/>
        </w:rPr>
        <w:t>лодежной политики Администрации г. Екатеринбурга;</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Антинаркотическая акция «Трезвый взгляд на важные вещи» - приняли участие 18 студентов;</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Интеллектуальная игра «</w:t>
      </w:r>
      <w:proofErr w:type="spellStart"/>
      <w:r w:rsidRPr="000D6EA9">
        <w:rPr>
          <w:shd w:val="clear" w:color="auto" w:fill="FFFFFF"/>
        </w:rPr>
        <w:t>Pro</w:t>
      </w:r>
      <w:proofErr w:type="gramStart"/>
      <w:r w:rsidRPr="000D6EA9">
        <w:rPr>
          <w:shd w:val="clear" w:color="auto" w:fill="FFFFFF"/>
        </w:rPr>
        <w:t>Ум</w:t>
      </w:r>
      <w:proofErr w:type="spellEnd"/>
      <w:proofErr w:type="gramEnd"/>
      <w:r w:rsidRPr="000D6EA9">
        <w:rPr>
          <w:shd w:val="clear" w:color="auto" w:fill="FFFFFF"/>
        </w:rPr>
        <w:t>»;</w:t>
      </w:r>
    </w:p>
    <w:p w:rsidR="00866739" w:rsidRPr="000D6EA9" w:rsidRDefault="00866739" w:rsidP="00076CD3">
      <w:pPr>
        <w:pStyle w:val="a6"/>
        <w:numPr>
          <w:ilvl w:val="0"/>
          <w:numId w:val="12"/>
        </w:numPr>
        <w:ind w:left="0" w:firstLine="851"/>
        <w:jc w:val="both"/>
        <w:rPr>
          <w:shd w:val="clear" w:color="auto" w:fill="FFFFFF"/>
        </w:rPr>
      </w:pPr>
      <w:proofErr w:type="spellStart"/>
      <w:r w:rsidRPr="000D6EA9">
        <w:rPr>
          <w:shd w:val="clear" w:color="auto" w:fill="FFFFFF"/>
        </w:rPr>
        <w:t>Квест</w:t>
      </w:r>
      <w:proofErr w:type="spellEnd"/>
      <w:r w:rsidRPr="000D6EA9">
        <w:rPr>
          <w:shd w:val="clear" w:color="auto" w:fill="FFFFFF"/>
        </w:rPr>
        <w:t xml:space="preserve"> по профилактики ВИЧ #STOP</w:t>
      </w:r>
      <w:proofErr w:type="gramStart"/>
      <w:r w:rsidRPr="000D6EA9">
        <w:rPr>
          <w:shd w:val="clear" w:color="auto" w:fill="FFFFFF"/>
        </w:rPr>
        <w:t>ВИЧ</w:t>
      </w:r>
      <w:proofErr w:type="gramEnd"/>
      <w:r w:rsidRPr="000D6EA9">
        <w:rPr>
          <w:shd w:val="clear" w:color="auto" w:fill="FFFFFF"/>
        </w:rPr>
        <w:t xml:space="preserve"> – приняли участие 23 человека;</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 xml:space="preserve">Городской </w:t>
      </w:r>
      <w:proofErr w:type="spellStart"/>
      <w:r w:rsidRPr="000D6EA9">
        <w:rPr>
          <w:shd w:val="clear" w:color="auto" w:fill="FFFFFF"/>
        </w:rPr>
        <w:t>квест</w:t>
      </w:r>
      <w:proofErr w:type="spellEnd"/>
      <w:r w:rsidRPr="000D6EA9">
        <w:rPr>
          <w:shd w:val="clear" w:color="auto" w:fill="FFFFFF"/>
        </w:rPr>
        <w:t xml:space="preserve"> «Скажи жизни да!» - приняли участие 18 человек;</w:t>
      </w:r>
    </w:p>
    <w:p w:rsidR="00866739" w:rsidRPr="000D6EA9" w:rsidRDefault="00866739" w:rsidP="00076CD3">
      <w:pPr>
        <w:pStyle w:val="a6"/>
        <w:numPr>
          <w:ilvl w:val="0"/>
          <w:numId w:val="12"/>
        </w:numPr>
        <w:ind w:firstLine="851"/>
        <w:jc w:val="both"/>
        <w:rPr>
          <w:shd w:val="clear" w:color="auto" w:fill="FFFFFF"/>
        </w:rPr>
      </w:pPr>
      <w:r w:rsidRPr="000D6EA9">
        <w:rPr>
          <w:shd w:val="clear" w:color="auto" w:fill="FFFFFF"/>
        </w:rPr>
        <w:t xml:space="preserve">3 место в </w:t>
      </w:r>
      <w:proofErr w:type="gramStart"/>
      <w:r w:rsidRPr="000D6EA9">
        <w:rPr>
          <w:shd w:val="clear" w:color="auto" w:fill="FFFFFF"/>
        </w:rPr>
        <w:t>городском</w:t>
      </w:r>
      <w:proofErr w:type="gramEnd"/>
      <w:r w:rsidRPr="000D6EA9">
        <w:rPr>
          <w:shd w:val="clear" w:color="auto" w:fill="FFFFFF"/>
        </w:rPr>
        <w:t xml:space="preserve"> патриотическом </w:t>
      </w:r>
      <w:proofErr w:type="spellStart"/>
      <w:r w:rsidRPr="000D6EA9">
        <w:rPr>
          <w:shd w:val="clear" w:color="auto" w:fill="FFFFFF"/>
        </w:rPr>
        <w:t>квесте</w:t>
      </w:r>
      <w:proofErr w:type="spellEnd"/>
      <w:r w:rsidRPr="000D6EA9">
        <w:rPr>
          <w:shd w:val="clear" w:color="auto" w:fill="FFFFFF"/>
        </w:rPr>
        <w:t xml:space="preserve"> «Дорогами героев».</w:t>
      </w:r>
    </w:p>
    <w:p w:rsidR="00866739" w:rsidRPr="000D6EA9" w:rsidRDefault="00866739" w:rsidP="00076CD3">
      <w:pPr>
        <w:pStyle w:val="a6"/>
        <w:numPr>
          <w:ilvl w:val="0"/>
          <w:numId w:val="12"/>
        </w:numPr>
        <w:ind w:left="0" w:firstLine="851"/>
        <w:jc w:val="both"/>
        <w:rPr>
          <w:shd w:val="clear" w:color="auto" w:fill="FFFFFF"/>
        </w:rPr>
      </w:pPr>
      <w:r w:rsidRPr="000D6EA9">
        <w:rPr>
          <w:shd w:val="clear" w:color="auto" w:fill="FFFFFF"/>
        </w:rPr>
        <w:t xml:space="preserve">Так же члены Совета студентов принимали участие в </w:t>
      </w:r>
      <w:proofErr w:type="spellStart"/>
      <w:r w:rsidRPr="000D6EA9">
        <w:rPr>
          <w:shd w:val="clear" w:color="auto" w:fill="FFFFFF"/>
        </w:rPr>
        <w:t>форумной</w:t>
      </w:r>
      <w:proofErr w:type="spellEnd"/>
      <w:r w:rsidRPr="000D6EA9">
        <w:rPr>
          <w:shd w:val="clear" w:color="auto" w:fill="FFFFFF"/>
        </w:rPr>
        <w:t xml:space="preserve"> кампании, проводимой Федеральным агентством по делам молодежи. С 16 по 20 ноября четверо ст</w:t>
      </w:r>
      <w:r w:rsidRPr="000D6EA9">
        <w:rPr>
          <w:shd w:val="clear" w:color="auto" w:fill="FFFFFF"/>
        </w:rPr>
        <w:t>у</w:t>
      </w:r>
      <w:r w:rsidRPr="000D6EA9">
        <w:rPr>
          <w:shd w:val="clear" w:color="auto" w:fill="FFFFFF"/>
        </w:rPr>
        <w:t xml:space="preserve">дентов приняли участие в Форуме студенческих объединений </w:t>
      </w:r>
      <w:proofErr w:type="spellStart"/>
      <w:r w:rsidRPr="000D6EA9">
        <w:rPr>
          <w:shd w:val="clear" w:color="auto" w:fill="FFFFFF"/>
        </w:rPr>
        <w:t>УрФО</w:t>
      </w:r>
      <w:proofErr w:type="spellEnd"/>
      <w:r w:rsidRPr="000D6EA9">
        <w:rPr>
          <w:shd w:val="clear" w:color="auto" w:fill="FFFFFF"/>
        </w:rPr>
        <w:t>, а с 27 по 28 ноября 1 студент принял участие в образовательном форуме «СВОИ» для лидеров студенческого до</w:t>
      </w:r>
      <w:r w:rsidRPr="000D6EA9">
        <w:rPr>
          <w:shd w:val="clear" w:color="auto" w:fill="FFFFFF"/>
        </w:rPr>
        <w:t>б</w:t>
      </w:r>
      <w:r w:rsidRPr="000D6EA9">
        <w:rPr>
          <w:shd w:val="clear" w:color="auto" w:fill="FFFFFF"/>
        </w:rPr>
        <w:t>ровольчества, организованного Ассоциацией волонтерских центров.</w:t>
      </w:r>
    </w:p>
    <w:p w:rsidR="000C0268" w:rsidRPr="000D6EA9" w:rsidRDefault="000C0268" w:rsidP="00866739">
      <w:pPr>
        <w:widowControl w:val="0"/>
        <w:ind w:firstLine="709"/>
        <w:jc w:val="center"/>
        <w:rPr>
          <w:rFonts w:ascii="Times New Roman" w:hAnsi="Times New Roman"/>
          <w:b/>
          <w:spacing w:val="-6"/>
          <w:sz w:val="24"/>
          <w:szCs w:val="24"/>
        </w:rPr>
      </w:pPr>
    </w:p>
    <w:p w:rsidR="00866739" w:rsidRPr="000D6EA9" w:rsidRDefault="00866739" w:rsidP="00866739">
      <w:pPr>
        <w:widowControl w:val="0"/>
        <w:ind w:firstLine="709"/>
        <w:jc w:val="center"/>
        <w:rPr>
          <w:rFonts w:ascii="Times New Roman" w:hAnsi="Times New Roman"/>
          <w:b/>
          <w:spacing w:val="-6"/>
          <w:sz w:val="24"/>
          <w:szCs w:val="24"/>
        </w:rPr>
      </w:pPr>
      <w:r w:rsidRPr="000D6EA9">
        <w:rPr>
          <w:rFonts w:ascii="Times New Roman" w:hAnsi="Times New Roman"/>
          <w:b/>
          <w:spacing w:val="-6"/>
          <w:sz w:val="24"/>
          <w:szCs w:val="24"/>
        </w:rPr>
        <w:t>СОЦИАЛЬНАЯ РАБОТА</w:t>
      </w:r>
    </w:p>
    <w:p w:rsidR="00866739" w:rsidRPr="000D6EA9" w:rsidRDefault="00866739" w:rsidP="00076CD3">
      <w:pPr>
        <w:pStyle w:val="a6"/>
        <w:ind w:firstLine="851"/>
        <w:jc w:val="both"/>
      </w:pPr>
      <w:r w:rsidRPr="000D6EA9">
        <w:t>Детей-сирот, находящихся на полном государственном обеспечении в 2020 году 71 человек, из них 2 вышли из академического отпуска. Размер выплат публичных обязательств на государственное обеспечение детей-сирот по университетскому комплексу – 37 491,6 тыс. рублей.</w:t>
      </w:r>
    </w:p>
    <w:p w:rsidR="00866739" w:rsidRPr="000D6EA9" w:rsidRDefault="00866739" w:rsidP="00076CD3">
      <w:pPr>
        <w:pStyle w:val="a6"/>
        <w:ind w:firstLine="851"/>
        <w:jc w:val="both"/>
      </w:pPr>
      <w:r w:rsidRPr="000D6EA9">
        <w:t>В 2020 году 152 студентов из малообеспеченных семей подали заявление на пред</w:t>
      </w:r>
      <w:r w:rsidRPr="000D6EA9">
        <w:t>о</w:t>
      </w:r>
      <w:r w:rsidRPr="000D6EA9">
        <w:t>ставление льгот по оплате за проживание в общежитии.</w:t>
      </w:r>
    </w:p>
    <w:p w:rsidR="000C0268" w:rsidRPr="000D6EA9" w:rsidRDefault="000C0268" w:rsidP="000C0268">
      <w:pPr>
        <w:pStyle w:val="a6"/>
        <w:ind w:firstLine="709"/>
        <w:jc w:val="both"/>
      </w:pPr>
    </w:p>
    <w:p w:rsidR="00866739" w:rsidRPr="000D6EA9" w:rsidRDefault="00866739" w:rsidP="00866739">
      <w:pPr>
        <w:jc w:val="both"/>
        <w:rPr>
          <w:rFonts w:ascii="Times New Roman" w:hAnsi="Times New Roman"/>
          <w:sz w:val="24"/>
          <w:szCs w:val="24"/>
        </w:rPr>
      </w:pPr>
      <w:r w:rsidRPr="000D6EA9">
        <w:rPr>
          <w:rFonts w:ascii="Times New Roman" w:hAnsi="Times New Roman"/>
          <w:noProof/>
          <w:sz w:val="24"/>
          <w:szCs w:val="24"/>
          <w:lang w:eastAsia="ru-RU"/>
        </w:rPr>
        <w:lastRenderedPageBreak/>
        <w:drawing>
          <wp:inline distT="0" distB="0" distL="0" distR="0" wp14:anchorId="17D82347" wp14:editId="59CE24D2">
            <wp:extent cx="6071191" cy="1828800"/>
            <wp:effectExtent l="0" t="0" r="63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66739" w:rsidRPr="000D6EA9" w:rsidRDefault="00866739" w:rsidP="00866739">
      <w:pPr>
        <w:widowControl w:val="0"/>
        <w:ind w:firstLine="567"/>
        <w:jc w:val="center"/>
        <w:rPr>
          <w:rFonts w:ascii="Times New Roman" w:eastAsiaTheme="minorHAnsi" w:hAnsi="Times New Roman"/>
          <w:sz w:val="24"/>
          <w:szCs w:val="24"/>
        </w:rPr>
      </w:pPr>
      <w:r w:rsidRPr="000D6EA9">
        <w:rPr>
          <w:rFonts w:ascii="Times New Roman" w:eastAsiaTheme="minorHAnsi" w:hAnsi="Times New Roman"/>
          <w:sz w:val="24"/>
          <w:szCs w:val="24"/>
        </w:rPr>
        <w:t>Динамика выплат пособий студентам-сиротам</w:t>
      </w:r>
    </w:p>
    <w:p w:rsidR="00866739" w:rsidRPr="000D6EA9" w:rsidRDefault="00866739" w:rsidP="000C0268">
      <w:pPr>
        <w:pStyle w:val="a6"/>
        <w:ind w:firstLine="709"/>
        <w:jc w:val="both"/>
      </w:pPr>
      <w:r w:rsidRPr="000D6EA9">
        <w:t>Ежегодно УВВР организует поездки для студентов в период летних и зимних кан</w:t>
      </w:r>
      <w:r w:rsidRPr="000D6EA9">
        <w:t>и</w:t>
      </w:r>
      <w:r w:rsidRPr="000D6EA9">
        <w:t>кул, так в январе 2020 года г. Санкт-Петербург посетили 120 студентов УрГУПС и 38 ст</w:t>
      </w:r>
      <w:r w:rsidRPr="000D6EA9">
        <w:t>у</w:t>
      </w:r>
      <w:r w:rsidRPr="000D6EA9">
        <w:t xml:space="preserve">дентов ездили в г. Москва. </w:t>
      </w:r>
    </w:p>
    <w:p w:rsidR="00866739" w:rsidRPr="000D6EA9" w:rsidRDefault="00866739" w:rsidP="000C0268">
      <w:pPr>
        <w:pStyle w:val="a6"/>
        <w:ind w:firstLine="709"/>
        <w:jc w:val="both"/>
      </w:pPr>
      <w:r w:rsidRPr="000D6EA9">
        <w:t xml:space="preserve">В сентябре 2020 года в соответствии с рядом ограничений организовать экскурсии в природный парк «Оленьи ручьи» для студентов 1 и 2 курса не представлялось возможным. </w:t>
      </w:r>
    </w:p>
    <w:p w:rsidR="00866739" w:rsidRPr="000D6EA9" w:rsidRDefault="00866739" w:rsidP="000C0268">
      <w:pPr>
        <w:pStyle w:val="a6"/>
        <w:ind w:firstLine="709"/>
        <w:jc w:val="both"/>
      </w:pPr>
      <w:r w:rsidRPr="000D6EA9">
        <w:t>Не смотря на дистанционную форму обучения, были организованы онлайн экскурсии, которые проводились музеем УрГУПС для студентов 1-2 курса.</w:t>
      </w:r>
    </w:p>
    <w:p w:rsidR="00866739" w:rsidRPr="000D6EA9" w:rsidRDefault="00866739" w:rsidP="000C0268">
      <w:pPr>
        <w:jc w:val="center"/>
        <w:rPr>
          <w:rFonts w:ascii="Times New Roman" w:hAnsi="Times New Roman"/>
          <w:b/>
          <w:bCs/>
          <w:iCs/>
          <w:color w:val="000000"/>
          <w:sz w:val="24"/>
          <w:szCs w:val="24"/>
        </w:rPr>
      </w:pPr>
      <w:r w:rsidRPr="000D6EA9">
        <w:rPr>
          <w:rFonts w:ascii="Times New Roman" w:hAnsi="Times New Roman"/>
          <w:noProof/>
          <w:sz w:val="24"/>
          <w:szCs w:val="24"/>
          <w:lang w:eastAsia="ru-RU"/>
        </w:rPr>
        <w:drawing>
          <wp:inline distT="0" distB="0" distL="0" distR="0" wp14:anchorId="546777CF" wp14:editId="206C3324">
            <wp:extent cx="5829300" cy="25527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6739" w:rsidRPr="000D6EA9" w:rsidRDefault="00866739" w:rsidP="00866739">
      <w:pPr>
        <w:widowControl w:val="0"/>
        <w:ind w:firstLine="567"/>
        <w:jc w:val="center"/>
        <w:rPr>
          <w:rFonts w:ascii="Times New Roman" w:eastAsiaTheme="minorHAnsi" w:hAnsi="Times New Roman"/>
          <w:sz w:val="24"/>
          <w:szCs w:val="24"/>
        </w:rPr>
      </w:pPr>
      <w:r w:rsidRPr="000D6EA9">
        <w:rPr>
          <w:rFonts w:ascii="Times New Roman" w:eastAsiaTheme="minorHAnsi" w:hAnsi="Times New Roman"/>
          <w:sz w:val="24"/>
          <w:szCs w:val="24"/>
        </w:rPr>
        <w:t>Количество студентов отдыхающих в период летних и зимних каникул</w:t>
      </w:r>
    </w:p>
    <w:p w:rsidR="00866739" w:rsidRPr="000D6EA9" w:rsidRDefault="00866739" w:rsidP="00866739">
      <w:pPr>
        <w:widowControl w:val="0"/>
        <w:ind w:firstLine="709"/>
        <w:jc w:val="center"/>
        <w:rPr>
          <w:rFonts w:ascii="Times New Roman" w:hAnsi="Times New Roman"/>
          <w:b/>
          <w:spacing w:val="-6"/>
          <w:sz w:val="24"/>
          <w:szCs w:val="24"/>
        </w:rPr>
      </w:pPr>
      <w:r w:rsidRPr="000D6EA9">
        <w:rPr>
          <w:rFonts w:ascii="Times New Roman" w:hAnsi="Times New Roman"/>
          <w:b/>
          <w:spacing w:val="-6"/>
          <w:sz w:val="24"/>
          <w:szCs w:val="24"/>
        </w:rPr>
        <w:t>ВОСПИТАТЕЛЬНАЯ РАБОТА В ОБЩЕЖИТИЯХ</w:t>
      </w:r>
    </w:p>
    <w:p w:rsidR="00866739" w:rsidRPr="000D6EA9" w:rsidRDefault="00866739" w:rsidP="00076CD3">
      <w:pPr>
        <w:pStyle w:val="a6"/>
        <w:ind w:firstLine="851"/>
        <w:jc w:val="both"/>
      </w:pPr>
      <w:r w:rsidRPr="000D6EA9">
        <w:t>С 2013 года введены ставки специалистов по работе с молодежью в общежитиях УрГУПС. Время работы специалистов в общежитиях с 20-00 до 24-00, когда почти все ст</w:t>
      </w:r>
      <w:r w:rsidRPr="000D6EA9">
        <w:t>у</w:t>
      </w:r>
      <w:r w:rsidRPr="000D6EA9">
        <w:t xml:space="preserve">денты находятся в общежития и есть возможность их контролировать. Это значительно улучшает воспитательный процесс во </w:t>
      </w:r>
      <w:proofErr w:type="spellStart"/>
      <w:r w:rsidRPr="000D6EA9">
        <w:t>внеучебное</w:t>
      </w:r>
      <w:proofErr w:type="spellEnd"/>
      <w:r w:rsidRPr="000D6EA9">
        <w:t xml:space="preserve"> время студентов. Специалист является главным помощником студентов, студенческого совета общежития, заведующей общежит</w:t>
      </w:r>
      <w:r w:rsidRPr="000D6EA9">
        <w:t>и</w:t>
      </w:r>
      <w:r w:rsidRPr="000D6EA9">
        <w:t>ем, куратора, заместителя деканов по воспитательной работу и Управления по воспитател</w:t>
      </w:r>
      <w:r w:rsidRPr="000D6EA9">
        <w:t>ь</w:t>
      </w:r>
      <w:r w:rsidRPr="000D6EA9">
        <w:t xml:space="preserve">ной и </w:t>
      </w:r>
      <w:proofErr w:type="spellStart"/>
      <w:r w:rsidRPr="000D6EA9">
        <w:t>внеучебной</w:t>
      </w:r>
      <w:proofErr w:type="spellEnd"/>
      <w:r w:rsidRPr="000D6EA9">
        <w:t xml:space="preserve"> работе.</w:t>
      </w:r>
    </w:p>
    <w:p w:rsidR="00866739" w:rsidRPr="000D6EA9" w:rsidRDefault="00866739" w:rsidP="00866739">
      <w:pPr>
        <w:jc w:val="center"/>
        <w:rPr>
          <w:rFonts w:ascii="Times New Roman" w:hAnsi="Times New Roman"/>
          <w:b/>
          <w:noProof/>
          <w:sz w:val="24"/>
          <w:szCs w:val="24"/>
        </w:rPr>
      </w:pPr>
      <w:r w:rsidRPr="000D6EA9">
        <w:rPr>
          <w:rFonts w:ascii="Times New Roman" w:hAnsi="Times New Roman"/>
          <w:noProof/>
          <w:sz w:val="24"/>
          <w:szCs w:val="24"/>
          <w:lang w:eastAsia="ru-RU"/>
        </w:rPr>
        <w:lastRenderedPageBreak/>
        <w:drawing>
          <wp:inline distT="0" distB="0" distL="0" distR="0" wp14:anchorId="71F2B7FA" wp14:editId="0788F21A">
            <wp:extent cx="5686425" cy="18764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6739" w:rsidRPr="000D6EA9" w:rsidRDefault="00866739" w:rsidP="00076CD3">
      <w:pPr>
        <w:pStyle w:val="a6"/>
        <w:ind w:firstLine="851"/>
        <w:jc w:val="center"/>
        <w:rPr>
          <w:rFonts w:eastAsiaTheme="minorHAnsi"/>
        </w:rPr>
      </w:pPr>
      <w:r w:rsidRPr="000D6EA9">
        <w:rPr>
          <w:rFonts w:eastAsiaTheme="minorHAnsi"/>
        </w:rPr>
        <w:t>Количество нарушений с 2015 по 2020 год</w:t>
      </w:r>
    </w:p>
    <w:p w:rsidR="00866739" w:rsidRPr="000D6EA9" w:rsidRDefault="00866739" w:rsidP="00076CD3">
      <w:pPr>
        <w:pStyle w:val="a6"/>
        <w:ind w:firstLine="851"/>
        <w:jc w:val="both"/>
      </w:pPr>
      <w:r w:rsidRPr="000D6EA9">
        <w:t>С началом работы специалистов снизилось количество конфликтов, и более активно выявляются случаи нарушений правил проживания среди студентов, проживающих в общ</w:t>
      </w:r>
      <w:r w:rsidRPr="000D6EA9">
        <w:t>е</w:t>
      </w:r>
      <w:r w:rsidRPr="000D6EA9">
        <w:t xml:space="preserve">житиях. Специалисты по работе с молодежью активно работают по выявлению нарушений правил проживания в общежитиях. </w:t>
      </w:r>
    </w:p>
    <w:p w:rsidR="00866739" w:rsidRPr="000D6EA9" w:rsidRDefault="00866739" w:rsidP="00076CD3">
      <w:pPr>
        <w:pStyle w:val="a6"/>
        <w:ind w:firstLine="851"/>
        <w:jc w:val="both"/>
      </w:pPr>
      <w:proofErr w:type="gramStart"/>
      <w:r w:rsidRPr="000D6EA9">
        <w:rPr>
          <w:color w:val="000000"/>
        </w:rPr>
        <w:t xml:space="preserve">Таким образом, все мероприятии по воспитательной и </w:t>
      </w:r>
      <w:proofErr w:type="spellStart"/>
      <w:r w:rsidRPr="000D6EA9">
        <w:rPr>
          <w:color w:val="000000"/>
        </w:rPr>
        <w:t>внеучебной</w:t>
      </w:r>
      <w:proofErr w:type="spellEnd"/>
      <w:r w:rsidRPr="000D6EA9">
        <w:rPr>
          <w:color w:val="000000"/>
        </w:rPr>
        <w:t xml:space="preserve"> работе в УрГУПС нацелены на выполнение целей и задач, а так же на развитие благоприятной социокульту</w:t>
      </w:r>
      <w:r w:rsidRPr="000D6EA9">
        <w:rPr>
          <w:color w:val="000000"/>
        </w:rPr>
        <w:t>р</w:t>
      </w:r>
      <w:r w:rsidRPr="000D6EA9">
        <w:rPr>
          <w:color w:val="000000"/>
        </w:rPr>
        <w:t>ной среды, которая представляет собой часть вузовской среды и направлена на удовлетвор</w:t>
      </w:r>
      <w:r w:rsidRPr="000D6EA9">
        <w:rPr>
          <w:color w:val="000000"/>
        </w:rPr>
        <w:t>е</w:t>
      </w:r>
      <w:r w:rsidRPr="000D6EA9">
        <w:rPr>
          <w:color w:val="000000"/>
        </w:rPr>
        <w:t>ние потребностей и интересов личности в соответствии с общечеловеческими и национал</w:t>
      </w:r>
      <w:r w:rsidRPr="000D6EA9">
        <w:rPr>
          <w:color w:val="000000"/>
        </w:rPr>
        <w:t>ь</w:t>
      </w:r>
      <w:r w:rsidRPr="000D6EA9">
        <w:rPr>
          <w:color w:val="000000"/>
        </w:rPr>
        <w:t>ными ценностями.</w:t>
      </w:r>
      <w:proofErr w:type="gramEnd"/>
      <w:r w:rsidRPr="000D6EA9">
        <w:rPr>
          <w:color w:val="000000"/>
        </w:rPr>
        <w:t xml:space="preserve"> Современная социокультурная среда, которая существует в УрГУПС – это совокупность условий, в которых осуществляется жизнедеятельность субъектов образ</w:t>
      </w:r>
      <w:r w:rsidRPr="000D6EA9">
        <w:rPr>
          <w:color w:val="000000"/>
        </w:rPr>
        <w:t>о</w:t>
      </w:r>
      <w:r w:rsidRPr="000D6EA9">
        <w:rPr>
          <w:color w:val="000000"/>
        </w:rPr>
        <w:t xml:space="preserve">вательного пространства. </w:t>
      </w:r>
      <w:r w:rsidRPr="000D6EA9">
        <w:t>В 2020году УВВР выполнило поставленные задачи согласно о</w:t>
      </w:r>
      <w:r w:rsidRPr="000D6EA9">
        <w:t>с</w:t>
      </w:r>
      <w:r w:rsidRPr="000D6EA9">
        <w:t xml:space="preserve">новным направлениям деятельности вуза и плану работы по воспитательной и социальной работе на 2020 год. </w:t>
      </w:r>
    </w:p>
    <w:p w:rsidR="00866739" w:rsidRPr="000D6EA9" w:rsidRDefault="00866739" w:rsidP="00866739">
      <w:pPr>
        <w:widowControl w:val="0"/>
        <w:ind w:firstLine="709"/>
        <w:jc w:val="center"/>
        <w:rPr>
          <w:rFonts w:ascii="Times New Roman" w:hAnsi="Times New Roman"/>
          <w:b/>
          <w:sz w:val="24"/>
          <w:szCs w:val="24"/>
        </w:rPr>
      </w:pPr>
      <w:r w:rsidRPr="000D6EA9">
        <w:rPr>
          <w:rFonts w:ascii="Times New Roman" w:hAnsi="Times New Roman"/>
          <w:b/>
          <w:sz w:val="24"/>
          <w:szCs w:val="24"/>
        </w:rPr>
        <w:t>ВЫВОДЫ</w:t>
      </w:r>
    </w:p>
    <w:p w:rsidR="00866739" w:rsidRPr="00866739" w:rsidRDefault="00866739" w:rsidP="00076CD3">
      <w:pPr>
        <w:pStyle w:val="a6"/>
        <w:ind w:firstLine="851"/>
        <w:jc w:val="both"/>
      </w:pPr>
      <w:proofErr w:type="gramStart"/>
      <w:r w:rsidRPr="000D6EA9">
        <w:t>В связи с вышеизложенном можно отметить, что  при проведении  комплекса мер</w:t>
      </w:r>
      <w:r w:rsidRPr="000D6EA9">
        <w:t>о</w:t>
      </w:r>
      <w:r w:rsidRPr="000D6EA9">
        <w:t xml:space="preserve">приятий по воспитательной и </w:t>
      </w:r>
      <w:proofErr w:type="spellStart"/>
      <w:r w:rsidRPr="000D6EA9">
        <w:t>внеучебной</w:t>
      </w:r>
      <w:proofErr w:type="spellEnd"/>
      <w:r w:rsidRPr="000D6EA9">
        <w:t xml:space="preserve"> работе студентов есть положительные моменты работы УВВР в профилактическом, профессионально-трудовом, культурно-массовом,  соц</w:t>
      </w:r>
      <w:r w:rsidRPr="000D6EA9">
        <w:t>и</w:t>
      </w:r>
      <w:r w:rsidRPr="000D6EA9">
        <w:t>ально-психологическом  направлениях.</w:t>
      </w:r>
      <w:r w:rsidRPr="00866739">
        <w:t xml:space="preserve"> </w:t>
      </w:r>
      <w:proofErr w:type="gramEnd"/>
    </w:p>
    <w:p w:rsidR="00866739" w:rsidRDefault="00866739" w:rsidP="00076CD3">
      <w:pPr>
        <w:pStyle w:val="a6"/>
        <w:ind w:firstLine="851"/>
        <w:jc w:val="both"/>
      </w:pPr>
    </w:p>
    <w:sectPr w:rsidR="00866739" w:rsidSect="00F6217E">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EA9" w:rsidRDefault="000D6EA9" w:rsidP="00866739">
      <w:pPr>
        <w:spacing w:after="0" w:line="240" w:lineRule="auto"/>
      </w:pPr>
      <w:r>
        <w:separator/>
      </w:r>
    </w:p>
  </w:endnote>
  <w:endnote w:type="continuationSeparator" w:id="0">
    <w:p w:rsidR="000D6EA9" w:rsidRDefault="000D6EA9" w:rsidP="00866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EA9" w:rsidRDefault="000D6EA9" w:rsidP="00866739">
      <w:pPr>
        <w:spacing w:after="0" w:line="240" w:lineRule="auto"/>
      </w:pPr>
      <w:r>
        <w:separator/>
      </w:r>
    </w:p>
  </w:footnote>
  <w:footnote w:type="continuationSeparator" w:id="0">
    <w:p w:rsidR="000D6EA9" w:rsidRDefault="000D6EA9" w:rsidP="00866739">
      <w:pPr>
        <w:spacing w:after="0" w:line="240" w:lineRule="auto"/>
      </w:pPr>
      <w:r>
        <w:continuationSeparator/>
      </w:r>
    </w:p>
  </w:footnote>
  <w:footnote w:id="1">
    <w:p w:rsidR="000D6EA9" w:rsidRPr="00076CD3" w:rsidRDefault="000D6EA9" w:rsidP="00866739">
      <w:pPr>
        <w:ind w:right="567" w:firstLine="357"/>
        <w:jc w:val="both"/>
        <w:rPr>
          <w:rFonts w:ascii="Times New Roman" w:hAnsi="Times New Roman"/>
        </w:rPr>
      </w:pPr>
      <w:r>
        <w:rPr>
          <w:rStyle w:val="a9"/>
        </w:rPr>
        <w:footnoteRef/>
      </w:r>
      <w:r>
        <w:t xml:space="preserve"> </w:t>
      </w:r>
      <w:r w:rsidRPr="00076CD3">
        <w:rPr>
          <w:rFonts w:ascii="Times New Roman" w:hAnsi="Times New Roman"/>
        </w:rPr>
        <w:t>Положение о кураторе учебной группы, определяет содержание работы куратора. Исходя из перечня задач, поставленных перед куратором, подразумевается, что количество времени, отведенного для встреч со студентами должно быть продолжительным и характеризоваться регулярностью и стабильностью. Таковой является регулярность встреч раз в 1-2 недели.</w:t>
      </w:r>
    </w:p>
    <w:p w:rsidR="000D6EA9" w:rsidRDefault="000D6EA9" w:rsidP="00866739">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6433"/>
    <w:multiLevelType w:val="hybridMultilevel"/>
    <w:tmpl w:val="98E2A642"/>
    <w:lvl w:ilvl="0" w:tplc="8FEA86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7CF25BB"/>
    <w:multiLevelType w:val="hybridMultilevel"/>
    <w:tmpl w:val="55086B62"/>
    <w:lvl w:ilvl="0" w:tplc="8FEA86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19627A7"/>
    <w:multiLevelType w:val="hybridMultilevel"/>
    <w:tmpl w:val="D772ECCE"/>
    <w:lvl w:ilvl="0" w:tplc="3EC6B56A">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F6DF5"/>
    <w:multiLevelType w:val="hybridMultilevel"/>
    <w:tmpl w:val="2DFA2690"/>
    <w:lvl w:ilvl="0" w:tplc="8FEA86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2D7B3E"/>
    <w:multiLevelType w:val="hybridMultilevel"/>
    <w:tmpl w:val="8850DE68"/>
    <w:lvl w:ilvl="0" w:tplc="8FEA86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2B366599"/>
    <w:multiLevelType w:val="hybridMultilevel"/>
    <w:tmpl w:val="C9428A7E"/>
    <w:lvl w:ilvl="0" w:tplc="8FEA86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3A35C2"/>
    <w:multiLevelType w:val="hybridMultilevel"/>
    <w:tmpl w:val="444EAF9E"/>
    <w:lvl w:ilvl="0" w:tplc="8FEA86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247939"/>
    <w:multiLevelType w:val="hybridMultilevel"/>
    <w:tmpl w:val="C208325E"/>
    <w:lvl w:ilvl="0" w:tplc="53AE9322">
      <w:start w:val="1"/>
      <w:numFmt w:val="decimal"/>
      <w:lvlText w:val="%1."/>
      <w:lvlJc w:val="left"/>
      <w:pPr>
        <w:ind w:left="360" w:hanging="360"/>
      </w:pPr>
      <w:rPr>
        <w:rFonts w:hint="default"/>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34321640"/>
    <w:multiLevelType w:val="hybridMultilevel"/>
    <w:tmpl w:val="9DA8AC36"/>
    <w:lvl w:ilvl="0" w:tplc="8FEA86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38804F57"/>
    <w:multiLevelType w:val="hybridMultilevel"/>
    <w:tmpl w:val="0F1E5EE4"/>
    <w:lvl w:ilvl="0" w:tplc="A63001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CBB4255"/>
    <w:multiLevelType w:val="hybridMultilevel"/>
    <w:tmpl w:val="CDB408A8"/>
    <w:lvl w:ilvl="0" w:tplc="8FEA86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2E539BF"/>
    <w:multiLevelType w:val="hybridMultilevel"/>
    <w:tmpl w:val="16FE7292"/>
    <w:lvl w:ilvl="0" w:tplc="8FEA86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A5052D"/>
    <w:multiLevelType w:val="hybridMultilevel"/>
    <w:tmpl w:val="5DAE7A1A"/>
    <w:lvl w:ilvl="0" w:tplc="8FEA86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7C54118"/>
    <w:multiLevelType w:val="hybridMultilevel"/>
    <w:tmpl w:val="9E3602AA"/>
    <w:lvl w:ilvl="0" w:tplc="CD2A4B8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9872F80"/>
    <w:multiLevelType w:val="hybridMultilevel"/>
    <w:tmpl w:val="FF921FBE"/>
    <w:lvl w:ilvl="0" w:tplc="8FEA86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A463CA1"/>
    <w:multiLevelType w:val="hybridMultilevel"/>
    <w:tmpl w:val="5640309E"/>
    <w:lvl w:ilvl="0" w:tplc="8FEA862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C1079B7"/>
    <w:multiLevelType w:val="hybridMultilevel"/>
    <w:tmpl w:val="85C8C43A"/>
    <w:lvl w:ilvl="0" w:tplc="8FEA862A">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CDD7C76"/>
    <w:multiLevelType w:val="hybridMultilevel"/>
    <w:tmpl w:val="6B505CD6"/>
    <w:lvl w:ilvl="0" w:tplc="8FEA86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7"/>
  </w:num>
  <w:num w:numId="3">
    <w:abstractNumId w:val="2"/>
  </w:num>
  <w:num w:numId="4">
    <w:abstractNumId w:val="1"/>
  </w:num>
  <w:num w:numId="5">
    <w:abstractNumId w:val="16"/>
  </w:num>
  <w:num w:numId="6">
    <w:abstractNumId w:val="6"/>
  </w:num>
  <w:num w:numId="7">
    <w:abstractNumId w:val="12"/>
  </w:num>
  <w:num w:numId="8">
    <w:abstractNumId w:val="9"/>
  </w:num>
  <w:num w:numId="9">
    <w:abstractNumId w:val="11"/>
  </w:num>
  <w:num w:numId="10">
    <w:abstractNumId w:val="3"/>
  </w:num>
  <w:num w:numId="11">
    <w:abstractNumId w:val="13"/>
  </w:num>
  <w:num w:numId="12">
    <w:abstractNumId w:val="14"/>
  </w:num>
  <w:num w:numId="13">
    <w:abstractNumId w:val="5"/>
  </w:num>
  <w:num w:numId="14">
    <w:abstractNumId w:val="4"/>
  </w:num>
  <w:num w:numId="15">
    <w:abstractNumId w:val="15"/>
  </w:num>
  <w:num w:numId="16">
    <w:abstractNumId w:val="8"/>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C1A"/>
    <w:rsid w:val="00076CD3"/>
    <w:rsid w:val="000C0268"/>
    <w:rsid w:val="000D6EA9"/>
    <w:rsid w:val="00145E16"/>
    <w:rsid w:val="00182805"/>
    <w:rsid w:val="00271905"/>
    <w:rsid w:val="002856A9"/>
    <w:rsid w:val="002C3AE2"/>
    <w:rsid w:val="002F29CC"/>
    <w:rsid w:val="00362890"/>
    <w:rsid w:val="00372062"/>
    <w:rsid w:val="00375F46"/>
    <w:rsid w:val="00421F8A"/>
    <w:rsid w:val="004364EA"/>
    <w:rsid w:val="00444186"/>
    <w:rsid w:val="004625BD"/>
    <w:rsid w:val="00464CB9"/>
    <w:rsid w:val="00486885"/>
    <w:rsid w:val="004E4250"/>
    <w:rsid w:val="005530D5"/>
    <w:rsid w:val="00560492"/>
    <w:rsid w:val="00560C1A"/>
    <w:rsid w:val="005903AE"/>
    <w:rsid w:val="005C5389"/>
    <w:rsid w:val="006366EA"/>
    <w:rsid w:val="006514BE"/>
    <w:rsid w:val="006934EC"/>
    <w:rsid w:val="006C5F52"/>
    <w:rsid w:val="00702214"/>
    <w:rsid w:val="007449AE"/>
    <w:rsid w:val="00765BBA"/>
    <w:rsid w:val="007A0A86"/>
    <w:rsid w:val="007A29F2"/>
    <w:rsid w:val="007A7247"/>
    <w:rsid w:val="00823910"/>
    <w:rsid w:val="00856F61"/>
    <w:rsid w:val="00866739"/>
    <w:rsid w:val="008C32E0"/>
    <w:rsid w:val="00961FD1"/>
    <w:rsid w:val="009A5E91"/>
    <w:rsid w:val="009B7B4D"/>
    <w:rsid w:val="009F5470"/>
    <w:rsid w:val="00A608CD"/>
    <w:rsid w:val="00A62810"/>
    <w:rsid w:val="00A77511"/>
    <w:rsid w:val="00AF1AFA"/>
    <w:rsid w:val="00B22C13"/>
    <w:rsid w:val="00B976B8"/>
    <w:rsid w:val="00BD6325"/>
    <w:rsid w:val="00C923A4"/>
    <w:rsid w:val="00C97113"/>
    <w:rsid w:val="00CD4F92"/>
    <w:rsid w:val="00CE6C68"/>
    <w:rsid w:val="00D57075"/>
    <w:rsid w:val="00DD1AA0"/>
    <w:rsid w:val="00DF1AA4"/>
    <w:rsid w:val="00E5016D"/>
    <w:rsid w:val="00E763A1"/>
    <w:rsid w:val="00ED1721"/>
    <w:rsid w:val="00F16C5C"/>
    <w:rsid w:val="00F6217E"/>
    <w:rsid w:val="00F824FE"/>
    <w:rsid w:val="00F93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4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4EA"/>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364EA"/>
    <w:rPr>
      <w:rFonts w:ascii="Tahoma" w:hAnsi="Tahoma" w:cs="Tahoma"/>
      <w:sz w:val="16"/>
      <w:szCs w:val="16"/>
      <w:lang w:eastAsia="en-US"/>
    </w:rPr>
  </w:style>
  <w:style w:type="paragraph" w:styleId="a5">
    <w:name w:val="List Paragraph"/>
    <w:basedOn w:val="a"/>
    <w:uiPriority w:val="34"/>
    <w:qFormat/>
    <w:rsid w:val="00866739"/>
    <w:pPr>
      <w:spacing w:after="0" w:line="240" w:lineRule="auto"/>
      <w:ind w:left="720"/>
      <w:contextualSpacing/>
    </w:pPr>
    <w:rPr>
      <w:rFonts w:ascii="Times New Roman" w:eastAsia="Times New Roman" w:hAnsi="Times New Roman"/>
      <w:sz w:val="24"/>
      <w:szCs w:val="24"/>
      <w:lang w:eastAsia="ru-RU"/>
    </w:rPr>
  </w:style>
  <w:style w:type="paragraph" w:styleId="a6">
    <w:name w:val="No Spacing"/>
    <w:uiPriority w:val="1"/>
    <w:qFormat/>
    <w:rsid w:val="00866739"/>
    <w:rPr>
      <w:rFonts w:ascii="Times New Roman" w:eastAsia="Times New Roman" w:hAnsi="Times New Roman"/>
      <w:sz w:val="24"/>
      <w:szCs w:val="24"/>
    </w:rPr>
  </w:style>
  <w:style w:type="paragraph" w:styleId="a7">
    <w:name w:val="footnote text"/>
    <w:basedOn w:val="a"/>
    <w:link w:val="a8"/>
    <w:uiPriority w:val="99"/>
    <w:unhideWhenUsed/>
    <w:rsid w:val="00866739"/>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basedOn w:val="a0"/>
    <w:link w:val="a7"/>
    <w:uiPriority w:val="99"/>
    <w:rsid w:val="00866739"/>
    <w:rPr>
      <w:rFonts w:ascii="Times New Roman" w:eastAsia="Times New Roman" w:hAnsi="Times New Roman"/>
    </w:rPr>
  </w:style>
  <w:style w:type="character" w:styleId="a9">
    <w:name w:val="footnote reference"/>
    <w:basedOn w:val="a0"/>
    <w:uiPriority w:val="99"/>
    <w:unhideWhenUsed/>
    <w:rsid w:val="008667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4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64EA"/>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4364EA"/>
    <w:rPr>
      <w:rFonts w:ascii="Tahoma" w:hAnsi="Tahoma" w:cs="Tahoma"/>
      <w:sz w:val="16"/>
      <w:szCs w:val="16"/>
      <w:lang w:eastAsia="en-US"/>
    </w:rPr>
  </w:style>
  <w:style w:type="paragraph" w:styleId="a5">
    <w:name w:val="List Paragraph"/>
    <w:basedOn w:val="a"/>
    <w:uiPriority w:val="34"/>
    <w:qFormat/>
    <w:rsid w:val="00866739"/>
    <w:pPr>
      <w:spacing w:after="0" w:line="240" w:lineRule="auto"/>
      <w:ind w:left="720"/>
      <w:contextualSpacing/>
    </w:pPr>
    <w:rPr>
      <w:rFonts w:ascii="Times New Roman" w:eastAsia="Times New Roman" w:hAnsi="Times New Roman"/>
      <w:sz w:val="24"/>
      <w:szCs w:val="24"/>
      <w:lang w:eastAsia="ru-RU"/>
    </w:rPr>
  </w:style>
  <w:style w:type="paragraph" w:styleId="a6">
    <w:name w:val="No Spacing"/>
    <w:uiPriority w:val="1"/>
    <w:qFormat/>
    <w:rsid w:val="00866739"/>
    <w:rPr>
      <w:rFonts w:ascii="Times New Roman" w:eastAsia="Times New Roman" w:hAnsi="Times New Roman"/>
      <w:sz w:val="24"/>
      <w:szCs w:val="24"/>
    </w:rPr>
  </w:style>
  <w:style w:type="paragraph" w:styleId="a7">
    <w:name w:val="footnote text"/>
    <w:basedOn w:val="a"/>
    <w:link w:val="a8"/>
    <w:uiPriority w:val="99"/>
    <w:unhideWhenUsed/>
    <w:rsid w:val="00866739"/>
    <w:pPr>
      <w:spacing w:after="0" w:line="240" w:lineRule="auto"/>
    </w:pPr>
    <w:rPr>
      <w:rFonts w:ascii="Times New Roman" w:eastAsia="Times New Roman" w:hAnsi="Times New Roman"/>
      <w:sz w:val="20"/>
      <w:szCs w:val="20"/>
      <w:lang w:eastAsia="ru-RU"/>
    </w:rPr>
  </w:style>
  <w:style w:type="character" w:customStyle="1" w:styleId="a8">
    <w:name w:val="Текст сноски Знак"/>
    <w:basedOn w:val="a0"/>
    <w:link w:val="a7"/>
    <w:uiPriority w:val="99"/>
    <w:rsid w:val="00866739"/>
    <w:rPr>
      <w:rFonts w:ascii="Times New Roman" w:eastAsia="Times New Roman" w:hAnsi="Times New Roman"/>
    </w:rPr>
  </w:style>
  <w:style w:type="character" w:styleId="a9">
    <w:name w:val="footnote reference"/>
    <w:basedOn w:val="a0"/>
    <w:uiPriority w:val="99"/>
    <w:unhideWhenUsed/>
    <w:rsid w:val="008667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7;&#1081;\Desktop\&#1052;&#1072;&#1088;&#1080;&#1103;\&#1056;&#1040;&#1041;&#1054;&#1058;&#1040;_2020\&#1062;&#1054;\Vyvod_dannykh_2019_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b3-60-1\&#1054;&#1073;&#1084;&#1077;&#1085;\&#1055;&#1089;&#1080;&#1093;&#1086;&#1083;&#1086;&#1075;&#1080;\&#1055;&#1083;&#1072;&#1085;&#1099;%20&#1080;%20&#1086;&#1090;&#1095;&#1077;&#1090;&#1099;%20&#1054;&#1073;&#1097;&#1080;&#1077;\&#1057;&#1058;&#1040;&#1058;&#1048;&#1057;&#1058;&#1048;&#1050;&#1040;%20&#1052;&#1045;&#1056;&#1054;&#1055;&#1056;&#1048;&#1071;&#1058;&#1048;&#1049;%20&#1089;%202008&#1075;.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4.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5.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6.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_____Microsoft_Excel7.xlsx"/></Relationships>
</file>

<file path=word/charts/_rels/chart16.xml.rels><?xml version="1.0" encoding="UTF-8" standalone="yes"?>
<Relationships xmlns="http://schemas.openxmlformats.org/package/2006/relationships"><Relationship Id="rId1" Type="http://schemas.openxmlformats.org/officeDocument/2006/relationships/oleObject" Target="file:///\\umfs\Officework\&#1059;&#1087;&#1088;&#1072;&#1074;&#1083;&#1077;&#1085;&#1080;&#1103;\&#1059;&#1042;&#1042;&#1056;\&#1057;&#1082;&#1086;&#1084;&#1086;&#1088;&#1086;&#1093;&#1086;&#1074;&#1072;\&#1052;&#1077;&#1088;&#1086;&#1087;&#1088;&#1080;&#1103;&#1090;&#1080;&#1103;\2020%20&#1054;&#1058;&#1063;&#1045;&#1058;%20&#1056;&#1045;&#1050;&#1058;&#1054;&#1056;&#1059;\&#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mfs\Officework\&#1059;&#1087;&#1088;&#1072;&#1074;&#1083;&#1077;&#1085;&#1080;&#1103;\&#1059;&#1042;&#1042;&#1056;\&#1057;&#1082;&#1086;&#1084;&#1086;&#1088;&#1086;&#1093;&#1086;&#1074;&#1072;\&#1052;&#1077;&#1088;&#1086;&#1087;&#1088;&#1080;&#1103;&#1090;&#1080;&#1103;\2020%20&#1054;&#1058;&#1063;&#1045;&#1058;%20&#1056;&#1045;&#1050;&#1058;&#1054;&#1056;&#1059;\&#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mfs\Officework\&#1059;&#1087;&#1088;&#1072;&#1074;&#1083;&#1077;&#1085;&#1080;&#1103;\&#1059;&#1042;&#1042;&#1056;\&#1057;&#1082;&#1086;&#1084;&#1086;&#1088;&#1086;&#1093;&#1086;&#1074;&#1072;\&#1052;&#1077;&#1088;&#1086;&#1087;&#1088;&#1080;&#1103;&#1090;&#1080;&#1103;\2020\2019%20&#1054;&#1090;&#1095;&#1077;&#1090;%20&#1088;&#1077;&#1082;&#1090;&#1086;&#1088;&#1091;%20&#1087;&#1086;%20&#1042;&#1056;\&#1044;&#1080;&#1072;&#1075;&#1088;&#1072;&#1084;&#1099;%20&#1082;%20&#1086;&#1090;&#1095;&#1077;&#1090;&#1091;%20201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mfs\Officework\&#1059;&#1087;&#1088;&#1072;&#1074;&#1083;&#1077;&#1085;&#1080;&#1103;\&#1059;&#1042;&#1042;&#1056;\&#1057;&#1082;&#1086;&#1084;&#1086;&#1088;&#1086;&#1093;&#1086;&#1074;&#1072;\&#1052;&#1077;&#1088;&#1086;&#1087;&#1088;&#1080;&#1103;&#1090;&#1080;&#1103;\2020\2019%20&#1054;&#1090;&#1095;&#1077;&#1090;%20&#1088;&#1077;&#1082;&#1090;&#1086;&#1088;&#1091;%20&#1087;&#1086;%20&#1042;&#1056;\&#1044;&#1080;&#1072;&#1075;&#1088;&#1072;&#1084;&#1099;%20&#1082;%20&#1086;&#1090;&#1095;&#1077;&#1090;&#1091;%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7;&#1081;\Desktop\&#1052;&#1072;&#1088;&#1080;&#1103;\&#1056;&#1040;&#1041;&#1054;&#1058;&#1040;_2020\&#1062;&#1054;\Vyvod_dannykh_2019_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0;&#1083;&#1077;&#1082;&#1089;&#1077;&#1081;\Desktop\&#1052;&#1072;&#1088;&#1080;&#1103;\&#1056;&#1040;&#1041;&#1054;&#1058;&#1040;_2020\&#1062;&#1054;\&#1062;&#1054;%202018\dinamik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[Vyvod_dannykh_2019_1.xlsx]патриотизм!$K$40</c:f>
              <c:strCache>
                <c:ptCount val="1"/>
                <c:pt idx="0">
                  <c:v>Первый курс</c:v>
                </c:pt>
              </c:strCache>
            </c:strRef>
          </c:tx>
          <c:invertIfNegative val="0"/>
          <c:dLbls>
            <c:dLbl>
              <c:idx val="3"/>
              <c:layout>
                <c:manualLayout>
                  <c:x val="-7.9450428250319415E-3"/>
                  <c:y val="-3.0071057672500096E-2"/>
                </c:manualLayout>
              </c:layout>
              <c:showLegendKey val="0"/>
              <c:showVal val="1"/>
              <c:showCatName val="0"/>
              <c:showSerName val="0"/>
              <c:showPercent val="0"/>
              <c:showBubbleSize val="0"/>
            </c:dLbl>
            <c:dLbl>
              <c:idx val="4"/>
              <c:layout>
                <c:manualLayout>
                  <c:x val="-1.3903824943806025E-2"/>
                  <c:y val="0"/>
                </c:manualLayout>
              </c:layout>
              <c:showLegendKey val="0"/>
              <c:showVal val="1"/>
              <c:showCatName val="0"/>
              <c:showSerName val="0"/>
              <c:showPercent val="0"/>
              <c:showBubbleSize val="0"/>
            </c:dLbl>
            <c:spPr>
              <a:solidFill>
                <a:schemeClr val="lt1"/>
              </a:solidFill>
              <a:ln w="25400" cap="flat" cmpd="sng" algn="ctr">
                <a:solidFill>
                  <a:schemeClr val="accent1"/>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strRef>
              <c:f>[Vyvod_dannykh_2019_1.xlsx]патриотизм!$L$39:$P$39</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[Vyvod_dannykh_2019_1.xlsx]патриотизм!$L$40:$P$40</c:f>
              <c:numCache>
                <c:formatCode>###0.0%</c:formatCode>
                <c:ptCount val="5"/>
                <c:pt idx="0">
                  <c:v>0.26842105263157895</c:v>
                </c:pt>
                <c:pt idx="1">
                  <c:v>0.35263157894736841</c:v>
                </c:pt>
                <c:pt idx="2">
                  <c:v>7.3684210526315783E-2</c:v>
                </c:pt>
                <c:pt idx="3">
                  <c:v>0.2</c:v>
                </c:pt>
                <c:pt idx="4">
                  <c:v>0.10526315789473684</c:v>
                </c:pt>
              </c:numCache>
            </c:numRef>
          </c:val>
        </c:ser>
        <c:ser>
          <c:idx val="1"/>
          <c:order val="1"/>
          <c:tx>
            <c:strRef>
              <c:f>[Vyvod_dannykh_2019_1.xlsx]патриотизм!$K$41</c:f>
              <c:strCache>
                <c:ptCount val="1"/>
                <c:pt idx="0">
                  <c:v>Второй или третий курс</c:v>
                </c:pt>
              </c:strCache>
            </c:strRef>
          </c:tx>
          <c:invertIfNegative val="0"/>
          <c:dLbls>
            <c:dLbl>
              <c:idx val="1"/>
              <c:layout>
                <c:manualLayout>
                  <c:x val="1.9862945674843945E-3"/>
                  <c:y val="-2.5778732545649833E-2"/>
                </c:manualLayout>
              </c:layout>
              <c:showLegendKey val="0"/>
              <c:showVal val="1"/>
              <c:showCatName val="0"/>
              <c:showSerName val="0"/>
              <c:showPercent val="0"/>
              <c:showBubbleSize val="0"/>
            </c:dLbl>
            <c:spPr>
              <a:solidFill>
                <a:schemeClr val="lt1"/>
              </a:solidFill>
              <a:ln w="25400" cap="flat" cmpd="sng" algn="ctr">
                <a:solidFill>
                  <a:schemeClr val="accent2"/>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strRef>
              <c:f>[Vyvod_dannykh_2019_1.xlsx]патриотизм!$L$39:$P$39</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[Vyvod_dannykh_2019_1.xlsx]патриотизм!$L$41:$P$41</c:f>
              <c:numCache>
                <c:formatCode>###0.0%</c:formatCode>
                <c:ptCount val="5"/>
                <c:pt idx="0">
                  <c:v>0.24324324324324326</c:v>
                </c:pt>
                <c:pt idx="1">
                  <c:v>0.35135135135135137</c:v>
                </c:pt>
                <c:pt idx="2">
                  <c:v>0.10424710424710425</c:v>
                </c:pt>
                <c:pt idx="3">
                  <c:v>0.20077220077220076</c:v>
                </c:pt>
                <c:pt idx="4">
                  <c:v>0.10038610038610038</c:v>
                </c:pt>
              </c:numCache>
            </c:numRef>
          </c:val>
        </c:ser>
        <c:ser>
          <c:idx val="2"/>
          <c:order val="2"/>
          <c:tx>
            <c:strRef>
              <c:f>[Vyvod_dannykh_2019_1.xlsx]патриотизм!$K$42</c:f>
              <c:strCache>
                <c:ptCount val="1"/>
                <c:pt idx="0">
                  <c:v>Четвертый или пятый курс</c:v>
                </c:pt>
              </c:strCache>
            </c:strRef>
          </c:tx>
          <c:invertIfNegative val="0"/>
          <c:dLbls>
            <c:spPr>
              <a:solidFill>
                <a:schemeClr val="lt1"/>
              </a:solidFill>
              <a:ln w="25400" cap="flat" cmpd="sng" algn="ctr">
                <a:solidFill>
                  <a:schemeClr val="accent3"/>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dLbls>
          <c:cat>
            <c:strRef>
              <c:f>[Vyvod_dannykh_2019_1.xlsx]патриотизм!$L$39:$P$39</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[Vyvod_dannykh_2019_1.xlsx]патриотизм!$L$42:$P$42</c:f>
              <c:numCache>
                <c:formatCode>###0.0%</c:formatCode>
                <c:ptCount val="5"/>
                <c:pt idx="0">
                  <c:v>0.2153846153846154</c:v>
                </c:pt>
                <c:pt idx="1">
                  <c:v>0.31282051282051282</c:v>
                </c:pt>
                <c:pt idx="2">
                  <c:v>0.15384615384615385</c:v>
                </c:pt>
                <c:pt idx="3">
                  <c:v>0.22051282051282051</c:v>
                </c:pt>
                <c:pt idx="4">
                  <c:v>9.7435897435897451E-2</c:v>
                </c:pt>
              </c:numCache>
            </c:numRef>
          </c:val>
        </c:ser>
        <c:dLbls>
          <c:showLegendKey val="0"/>
          <c:showVal val="0"/>
          <c:showCatName val="0"/>
          <c:showSerName val="0"/>
          <c:showPercent val="0"/>
          <c:showBubbleSize val="0"/>
        </c:dLbls>
        <c:gapWidth val="150"/>
        <c:axId val="153311104"/>
        <c:axId val="153312640"/>
      </c:barChart>
      <c:catAx>
        <c:axId val="153311104"/>
        <c:scaling>
          <c:orientation val="minMax"/>
        </c:scaling>
        <c:delete val="0"/>
        <c:axPos val="b"/>
        <c:majorTickMark val="out"/>
        <c:minorTickMark val="none"/>
        <c:tickLblPos val="nextTo"/>
        <c:crossAx val="153312640"/>
        <c:crosses val="autoZero"/>
        <c:auto val="1"/>
        <c:lblAlgn val="ctr"/>
        <c:lblOffset val="100"/>
        <c:noMultiLvlLbl val="0"/>
      </c:catAx>
      <c:valAx>
        <c:axId val="153312640"/>
        <c:scaling>
          <c:orientation val="minMax"/>
        </c:scaling>
        <c:delete val="0"/>
        <c:axPos val="l"/>
        <c:majorGridlines/>
        <c:numFmt formatCode="###0.0%" sourceLinked="1"/>
        <c:majorTickMark val="out"/>
        <c:minorTickMark val="none"/>
        <c:tickLblPos val="nextTo"/>
        <c:crossAx val="153311104"/>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'рис в отчет'!$B$1</c:f>
              <c:strCache>
                <c:ptCount val="1"/>
                <c:pt idx="0">
                  <c:v>тренинги</c:v>
                </c:pt>
              </c:strCache>
            </c:strRef>
          </c:tx>
          <c:invertIfNegative val="0"/>
          <c:dLbls>
            <c:showLegendKey val="0"/>
            <c:showVal val="1"/>
            <c:showCatName val="0"/>
            <c:showSerName val="0"/>
            <c:showPercent val="0"/>
            <c:showBubbleSize val="0"/>
            <c:showLeaderLines val="0"/>
          </c:dLbls>
          <c:cat>
            <c:strRef>
              <c:f>'рис в отчет'!$A$2:$A$7</c:f>
              <c:strCache>
                <c:ptCount val="5"/>
                <c:pt idx="0">
                  <c:v>2016 г.</c:v>
                </c:pt>
                <c:pt idx="1">
                  <c:v>2017 г.</c:v>
                </c:pt>
                <c:pt idx="2">
                  <c:v>2018 г.</c:v>
                </c:pt>
                <c:pt idx="3">
                  <c:v>2019 г.</c:v>
                </c:pt>
                <c:pt idx="4">
                  <c:v>2020 г.</c:v>
                </c:pt>
              </c:strCache>
            </c:strRef>
          </c:cat>
          <c:val>
            <c:numRef>
              <c:f>'рис в отчет'!$B$2:$B$7</c:f>
              <c:numCache>
                <c:formatCode>General</c:formatCode>
                <c:ptCount val="5"/>
                <c:pt idx="0">
                  <c:v>110</c:v>
                </c:pt>
                <c:pt idx="1">
                  <c:v>143</c:v>
                </c:pt>
                <c:pt idx="2">
                  <c:v>128</c:v>
                </c:pt>
                <c:pt idx="3">
                  <c:v>148</c:v>
                </c:pt>
                <c:pt idx="4">
                  <c:v>20</c:v>
                </c:pt>
              </c:numCache>
            </c:numRef>
          </c:val>
        </c:ser>
        <c:ser>
          <c:idx val="1"/>
          <c:order val="1"/>
          <c:tx>
            <c:strRef>
              <c:f>'рис в отчет'!$C$1</c:f>
              <c:strCache>
                <c:ptCount val="1"/>
                <c:pt idx="0">
                  <c:v>консультации</c:v>
                </c:pt>
              </c:strCache>
            </c:strRef>
          </c:tx>
          <c:invertIfNegative val="0"/>
          <c:dLbls>
            <c:showLegendKey val="0"/>
            <c:showVal val="1"/>
            <c:showCatName val="0"/>
            <c:showSerName val="0"/>
            <c:showPercent val="0"/>
            <c:showBubbleSize val="0"/>
            <c:showLeaderLines val="0"/>
          </c:dLbls>
          <c:cat>
            <c:strRef>
              <c:f>'рис в отчет'!$A$2:$A$7</c:f>
              <c:strCache>
                <c:ptCount val="5"/>
                <c:pt idx="0">
                  <c:v>2016 г.</c:v>
                </c:pt>
                <c:pt idx="1">
                  <c:v>2017 г.</c:v>
                </c:pt>
                <c:pt idx="2">
                  <c:v>2018 г.</c:v>
                </c:pt>
                <c:pt idx="3">
                  <c:v>2019 г.</c:v>
                </c:pt>
                <c:pt idx="4">
                  <c:v>2020 г.</c:v>
                </c:pt>
              </c:strCache>
            </c:strRef>
          </c:cat>
          <c:val>
            <c:numRef>
              <c:f>'рис в отчет'!$C$2:$C$7</c:f>
              <c:numCache>
                <c:formatCode>General</c:formatCode>
                <c:ptCount val="5"/>
                <c:pt idx="0">
                  <c:v>70</c:v>
                </c:pt>
                <c:pt idx="1">
                  <c:v>99</c:v>
                </c:pt>
                <c:pt idx="2">
                  <c:v>112</c:v>
                </c:pt>
                <c:pt idx="3">
                  <c:v>144</c:v>
                </c:pt>
                <c:pt idx="4">
                  <c:v>109</c:v>
                </c:pt>
              </c:numCache>
            </c:numRef>
          </c:val>
        </c:ser>
        <c:dLbls>
          <c:showLegendKey val="0"/>
          <c:showVal val="0"/>
          <c:showCatName val="0"/>
          <c:showSerName val="0"/>
          <c:showPercent val="0"/>
          <c:showBubbleSize val="0"/>
        </c:dLbls>
        <c:gapWidth val="150"/>
        <c:axId val="127295872"/>
        <c:axId val="127297408"/>
      </c:barChart>
      <c:catAx>
        <c:axId val="127295872"/>
        <c:scaling>
          <c:orientation val="minMax"/>
        </c:scaling>
        <c:delete val="0"/>
        <c:axPos val="b"/>
        <c:majorTickMark val="out"/>
        <c:minorTickMark val="none"/>
        <c:tickLblPos val="nextTo"/>
        <c:crossAx val="127297408"/>
        <c:crosses val="autoZero"/>
        <c:auto val="1"/>
        <c:lblAlgn val="ctr"/>
        <c:lblOffset val="100"/>
        <c:noMultiLvlLbl val="0"/>
      </c:catAx>
      <c:valAx>
        <c:axId val="127297408"/>
        <c:scaling>
          <c:orientation val="minMax"/>
        </c:scaling>
        <c:delete val="0"/>
        <c:axPos val="l"/>
        <c:majorGridlines/>
        <c:numFmt formatCode="General" sourceLinked="1"/>
        <c:majorTickMark val="out"/>
        <c:minorTickMark val="none"/>
        <c:tickLblPos val="nextTo"/>
        <c:crossAx val="1272958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'Общая по фак-м'!$A$8:$D$8</c:f>
              <c:strCache>
                <c:ptCount val="4"/>
                <c:pt idx="0">
                  <c:v>Регулярно, раз в 1-2 недели</c:v>
                </c:pt>
                <c:pt idx="1">
                  <c:v>Раз в 1-2 месяца</c:v>
                </c:pt>
                <c:pt idx="2">
                  <c:v>Раз в семестр</c:v>
                </c:pt>
                <c:pt idx="3">
                  <c:v>Не видел куратора ни разу</c:v>
                </c:pt>
              </c:strCache>
            </c:strRef>
          </c:cat>
          <c:val>
            <c:numRef>
              <c:f>'Общая по фак-м'!$A$9:$D$9</c:f>
              <c:numCache>
                <c:formatCode>0.0</c:formatCode>
                <c:ptCount val="4"/>
                <c:pt idx="0">
                  <c:v>41.912632821723733</c:v>
                </c:pt>
                <c:pt idx="1">
                  <c:v>44.45100354191262</c:v>
                </c:pt>
                <c:pt idx="2">
                  <c:v>12.573789846517121</c:v>
                </c:pt>
                <c:pt idx="3">
                  <c:v>1.0625737898465173</c:v>
                </c:pt>
              </c:numCache>
            </c:numRef>
          </c:val>
          <c:extLst xmlns:c16r2="http://schemas.microsoft.com/office/drawing/2015/06/chart">
            <c:ext xmlns:c16="http://schemas.microsoft.com/office/drawing/2014/chart" uri="{C3380CC4-5D6E-409C-BE32-E72D297353CC}">
              <c16:uniqueId val="{00000000-06ED-4254-BB89-523F360A35A1}"/>
            </c:ext>
          </c:extLst>
        </c:ser>
        <c:dLbls>
          <c:showLegendKey val="0"/>
          <c:showVal val="0"/>
          <c:showCatName val="0"/>
          <c:showSerName val="0"/>
          <c:showPercent val="0"/>
          <c:showBubbleSize val="0"/>
        </c:dLbls>
        <c:gapWidth val="219"/>
        <c:overlap val="-27"/>
        <c:axId val="127314560"/>
        <c:axId val="127328640"/>
      </c:barChart>
      <c:catAx>
        <c:axId val="127314560"/>
        <c:scaling>
          <c:orientation val="minMax"/>
        </c:scaling>
        <c:delete val="0"/>
        <c:axPos val="b"/>
        <c:numFmt formatCode="General" sourceLinked="1"/>
        <c:majorTickMark val="none"/>
        <c:minorTickMark val="none"/>
        <c:tickLblPos val="nextTo"/>
        <c:spPr>
          <a:noFill/>
          <a:ln w="28575" cap="flat" cmpd="sng" algn="ctr">
            <a:solidFill>
              <a:schemeClr val="tx1">
                <a:lumMod val="15000"/>
                <a:lumOff val="85000"/>
              </a:schemeClr>
            </a:solidFill>
            <a:round/>
          </a:ln>
          <a:effectLst/>
        </c:spPr>
        <c:txPr>
          <a:bodyPr rot="-60000000" vert="horz"/>
          <a:lstStyle/>
          <a:p>
            <a:pPr>
              <a:defRPr/>
            </a:pPr>
            <a:endParaRPr lang="ru-RU"/>
          </a:p>
        </c:txPr>
        <c:crossAx val="127328640"/>
        <c:crosses val="autoZero"/>
        <c:auto val="1"/>
        <c:lblAlgn val="ctr"/>
        <c:lblOffset val="100"/>
        <c:noMultiLvlLbl val="0"/>
      </c:catAx>
      <c:valAx>
        <c:axId val="127328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31456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'Общая по фак-м'!$A$16:$E$16</c:f>
              <c:strCache>
                <c:ptCount val="5"/>
                <c:pt idx="0">
                  <c:v>Всегда, по мере необходимости</c:v>
                </c:pt>
                <c:pt idx="1">
                  <c:v>Часто, по мере необходимости</c:v>
                </c:pt>
                <c:pt idx="2">
                  <c:v>Иногда</c:v>
                </c:pt>
                <c:pt idx="3">
                  <c:v>Никогда</c:v>
                </c:pt>
                <c:pt idx="4">
                  <c:v>У меня нет подобных проблем</c:v>
                </c:pt>
              </c:strCache>
            </c:strRef>
          </c:cat>
          <c:val>
            <c:numRef>
              <c:f>'Общая по фак-м'!$A$17:$E$17</c:f>
              <c:numCache>
                <c:formatCode>0.0</c:formatCode>
                <c:ptCount val="5"/>
                <c:pt idx="0">
                  <c:v>35.005903187721373</c:v>
                </c:pt>
                <c:pt idx="1">
                  <c:v>24.498229043683583</c:v>
                </c:pt>
                <c:pt idx="2">
                  <c:v>22.195985832349468</c:v>
                </c:pt>
                <c:pt idx="3">
                  <c:v>6.3754427390791024</c:v>
                </c:pt>
                <c:pt idx="4">
                  <c:v>11.924439197166471</c:v>
                </c:pt>
              </c:numCache>
            </c:numRef>
          </c:val>
          <c:extLst xmlns:c16r2="http://schemas.microsoft.com/office/drawing/2015/06/chart">
            <c:ext xmlns:c16="http://schemas.microsoft.com/office/drawing/2014/chart" uri="{C3380CC4-5D6E-409C-BE32-E72D297353CC}">
              <c16:uniqueId val="{00000000-4DFB-42C3-B6FE-184A94F1EE14}"/>
            </c:ext>
          </c:extLst>
        </c:ser>
        <c:dLbls>
          <c:showLegendKey val="0"/>
          <c:showVal val="0"/>
          <c:showCatName val="0"/>
          <c:showSerName val="0"/>
          <c:showPercent val="0"/>
          <c:showBubbleSize val="0"/>
        </c:dLbls>
        <c:gapWidth val="219"/>
        <c:overlap val="-27"/>
        <c:axId val="127359232"/>
        <c:axId val="128454656"/>
      </c:barChart>
      <c:catAx>
        <c:axId val="12735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454656"/>
        <c:crosses val="autoZero"/>
        <c:auto val="1"/>
        <c:lblAlgn val="ctr"/>
        <c:lblOffset val="100"/>
        <c:noMultiLvlLbl val="0"/>
      </c:catAx>
      <c:valAx>
        <c:axId val="1284546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735923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'Общая по фак-м'!$A$8:$E$8</c:f>
              <c:strCache>
                <c:ptCount val="5"/>
                <c:pt idx="0">
                  <c:v>Все устраивает</c:v>
                </c:pt>
                <c:pt idx="1">
                  <c:v>Больше встреч и общения с группой</c:v>
                </c:pt>
                <c:pt idx="2">
                  <c:v>Помощь в учебе</c:v>
                </c:pt>
                <c:pt idx="3">
                  <c:v>Побольше проводить общественные мероприятия</c:v>
                </c:pt>
                <c:pt idx="4">
                  <c:v>Индивидуальный подход к студентам</c:v>
                </c:pt>
              </c:strCache>
            </c:strRef>
          </c:cat>
          <c:val>
            <c:numRef>
              <c:f>'Общая по фак-м'!$A$9:$E$9</c:f>
              <c:numCache>
                <c:formatCode>0.0</c:formatCode>
                <c:ptCount val="5"/>
                <c:pt idx="0">
                  <c:v>96.980676328502412</c:v>
                </c:pt>
                <c:pt idx="1">
                  <c:v>2.8381642512077296</c:v>
                </c:pt>
                <c:pt idx="2">
                  <c:v>1.2681159420289858</c:v>
                </c:pt>
                <c:pt idx="3">
                  <c:v>0.48309178743961356</c:v>
                </c:pt>
                <c:pt idx="4">
                  <c:v>0.7246376811594204</c:v>
                </c:pt>
              </c:numCache>
            </c:numRef>
          </c:val>
          <c:extLst xmlns:c16r2="http://schemas.microsoft.com/office/drawing/2015/06/chart">
            <c:ext xmlns:c16="http://schemas.microsoft.com/office/drawing/2014/chart" uri="{C3380CC4-5D6E-409C-BE32-E72D297353CC}">
              <c16:uniqueId val="{00000000-9045-46BD-9AAF-058098344C63}"/>
            </c:ext>
          </c:extLst>
        </c:ser>
        <c:dLbls>
          <c:showLegendKey val="0"/>
          <c:showVal val="0"/>
          <c:showCatName val="0"/>
          <c:showSerName val="0"/>
          <c:showPercent val="0"/>
          <c:showBubbleSize val="0"/>
        </c:dLbls>
        <c:gapWidth val="219"/>
        <c:overlap val="-27"/>
        <c:axId val="128292352"/>
        <c:axId val="128293888"/>
      </c:barChart>
      <c:catAx>
        <c:axId val="12829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8293888"/>
        <c:crosses val="autoZero"/>
        <c:auto val="1"/>
        <c:lblAlgn val="ctr"/>
        <c:lblOffset val="100"/>
        <c:noMultiLvlLbl val="0"/>
      </c:catAx>
      <c:valAx>
        <c:axId val="128293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82923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rgbClr val="0070C0"/>
            </a:solidFill>
            <a:ln>
              <a:noFill/>
            </a:ln>
            <a:effectLst/>
          </c:spPr>
          <c:invertIfNegative val="0"/>
          <c:cat>
            <c:strRef>
              <c:f>'Общая по фак-м'!$A$52:$B$52</c:f>
              <c:strCache>
                <c:ptCount val="2"/>
                <c:pt idx="0">
                  <c:v>Да, возникала</c:v>
                </c:pt>
                <c:pt idx="1">
                  <c:v>Нет, не возникала</c:v>
                </c:pt>
              </c:strCache>
            </c:strRef>
          </c:cat>
          <c:val>
            <c:numRef>
              <c:f>'Общая по фак-м'!$A$54:$B$54</c:f>
              <c:numCache>
                <c:formatCode>General</c:formatCode>
                <c:ptCount val="2"/>
                <c:pt idx="0">
                  <c:v>720</c:v>
                </c:pt>
                <c:pt idx="1">
                  <c:v>974</c:v>
                </c:pt>
              </c:numCache>
            </c:numRef>
          </c:val>
          <c:extLst xmlns:c16r2="http://schemas.microsoft.com/office/drawing/2015/06/chart">
            <c:ext xmlns:c16="http://schemas.microsoft.com/office/drawing/2014/chart" uri="{C3380CC4-5D6E-409C-BE32-E72D297353CC}">
              <c16:uniqueId val="{00000000-6040-4266-96CD-36CAF86CD198}"/>
            </c:ext>
          </c:extLst>
        </c:ser>
        <c:dLbls>
          <c:showLegendKey val="0"/>
          <c:showVal val="0"/>
          <c:showCatName val="0"/>
          <c:showSerName val="0"/>
          <c:showPercent val="0"/>
          <c:showBubbleSize val="0"/>
        </c:dLbls>
        <c:gapWidth val="219"/>
        <c:overlap val="-27"/>
        <c:axId val="129168128"/>
        <c:axId val="129169664"/>
      </c:barChart>
      <c:catAx>
        <c:axId val="12916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9169664"/>
        <c:crosses val="autoZero"/>
        <c:auto val="1"/>
        <c:lblAlgn val="ctr"/>
        <c:lblOffset val="100"/>
        <c:noMultiLvlLbl val="0"/>
      </c:catAx>
      <c:valAx>
        <c:axId val="12916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16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'Общая по фак-м'!$A$56:$D$56</c:f>
              <c:strCache>
                <c:ptCount val="4"/>
                <c:pt idx="0">
                  <c:v>Полностью удовлетворен</c:v>
                </c:pt>
                <c:pt idx="1">
                  <c:v>Скорее удовлетворен, чем нет</c:v>
                </c:pt>
                <c:pt idx="2">
                  <c:v>Скорее не удовлетворен</c:v>
                </c:pt>
                <c:pt idx="3">
                  <c:v>Абсолютно не удовлетворен</c:v>
                </c:pt>
              </c:strCache>
            </c:strRef>
          </c:cat>
          <c:val>
            <c:numRef>
              <c:f>'Общая по фак-м'!$A$57:$D$57</c:f>
              <c:numCache>
                <c:formatCode>0.0</c:formatCode>
                <c:ptCount val="4"/>
                <c:pt idx="0">
                  <c:v>67.88665879574971</c:v>
                </c:pt>
                <c:pt idx="1">
                  <c:v>26.564344746162924</c:v>
                </c:pt>
                <c:pt idx="2">
                  <c:v>3.5419126328217239</c:v>
                </c:pt>
                <c:pt idx="3">
                  <c:v>2.0070838252656436</c:v>
                </c:pt>
              </c:numCache>
            </c:numRef>
          </c:val>
          <c:extLst xmlns:c16r2="http://schemas.microsoft.com/office/drawing/2015/06/chart">
            <c:ext xmlns:c16="http://schemas.microsoft.com/office/drawing/2014/chart" uri="{C3380CC4-5D6E-409C-BE32-E72D297353CC}">
              <c16:uniqueId val="{00000000-05DB-492A-AF00-89EC1E0E8778}"/>
            </c:ext>
          </c:extLst>
        </c:ser>
        <c:dLbls>
          <c:showLegendKey val="0"/>
          <c:showVal val="0"/>
          <c:showCatName val="0"/>
          <c:showSerName val="0"/>
          <c:showPercent val="0"/>
          <c:showBubbleSize val="0"/>
        </c:dLbls>
        <c:gapWidth val="219"/>
        <c:overlap val="-27"/>
        <c:axId val="126708352"/>
        <c:axId val="129925504"/>
      </c:barChart>
      <c:catAx>
        <c:axId val="1267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9925504"/>
        <c:crosses val="autoZero"/>
        <c:auto val="1"/>
        <c:lblAlgn val="ctr"/>
        <c:lblOffset val="100"/>
        <c:noMultiLvlLbl val="0"/>
      </c:catAx>
      <c:valAx>
        <c:axId val="129925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708352"/>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accent1"/>
      </a:solidFill>
      <a:round/>
    </a:ln>
    <a:effectLst/>
  </c:spPr>
  <c:txPr>
    <a:bodyPr/>
    <a:lstStyle/>
    <a:p>
      <a:pPr>
        <a:defRPr/>
      </a:pPr>
      <a:endParaRPr lang="ru-RU"/>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Лист1!$A$35:$A$40</c:f>
              <c:strCache>
                <c:ptCount val="6"/>
                <c:pt idx="0">
                  <c:v>2015 год</c:v>
                </c:pt>
                <c:pt idx="1">
                  <c:v>2016 год</c:v>
                </c:pt>
                <c:pt idx="2">
                  <c:v>2017 год</c:v>
                </c:pt>
                <c:pt idx="3">
                  <c:v>2018 год</c:v>
                </c:pt>
                <c:pt idx="4">
                  <c:v>2019 год</c:v>
                </c:pt>
                <c:pt idx="5">
                  <c:v>2020 год</c:v>
                </c:pt>
              </c:strCache>
            </c:strRef>
          </c:cat>
          <c:val>
            <c:numRef>
              <c:f>Лист1!$B$35:$B$40</c:f>
              <c:numCache>
                <c:formatCode>General</c:formatCode>
                <c:ptCount val="6"/>
                <c:pt idx="0">
                  <c:v>70</c:v>
                </c:pt>
                <c:pt idx="1">
                  <c:v>72</c:v>
                </c:pt>
                <c:pt idx="2">
                  <c:v>76</c:v>
                </c:pt>
                <c:pt idx="3">
                  <c:v>81</c:v>
                </c:pt>
                <c:pt idx="4">
                  <c:v>97</c:v>
                </c:pt>
                <c:pt idx="5">
                  <c:v>82</c:v>
                </c:pt>
              </c:numCache>
            </c:numRef>
          </c:val>
        </c:ser>
        <c:dLbls>
          <c:showLegendKey val="0"/>
          <c:showVal val="0"/>
          <c:showCatName val="0"/>
          <c:showSerName val="0"/>
          <c:showPercent val="0"/>
          <c:showBubbleSize val="0"/>
        </c:dLbls>
        <c:gapWidth val="150"/>
        <c:axId val="195786240"/>
        <c:axId val="195787776"/>
      </c:barChart>
      <c:catAx>
        <c:axId val="195786240"/>
        <c:scaling>
          <c:orientation val="minMax"/>
        </c:scaling>
        <c:delete val="0"/>
        <c:axPos val="b"/>
        <c:majorTickMark val="out"/>
        <c:minorTickMark val="none"/>
        <c:tickLblPos val="nextTo"/>
        <c:crossAx val="195787776"/>
        <c:crosses val="autoZero"/>
        <c:auto val="1"/>
        <c:lblAlgn val="ctr"/>
        <c:lblOffset val="100"/>
        <c:noMultiLvlLbl val="0"/>
      </c:catAx>
      <c:valAx>
        <c:axId val="195787776"/>
        <c:scaling>
          <c:orientation val="minMax"/>
        </c:scaling>
        <c:delete val="0"/>
        <c:axPos val="l"/>
        <c:majorGridlines/>
        <c:numFmt formatCode="General" sourceLinked="1"/>
        <c:majorTickMark val="out"/>
        <c:minorTickMark val="none"/>
        <c:tickLblPos val="nextTo"/>
        <c:crossAx val="19578624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Лист1!$A$52:$A$57</c:f>
              <c:strCache>
                <c:ptCount val="6"/>
                <c:pt idx="0">
                  <c:v>2015 год</c:v>
                </c:pt>
                <c:pt idx="1">
                  <c:v>2016 год</c:v>
                </c:pt>
                <c:pt idx="2">
                  <c:v>2017 год</c:v>
                </c:pt>
                <c:pt idx="3">
                  <c:v>2018 год</c:v>
                </c:pt>
                <c:pt idx="4">
                  <c:v>2019 год</c:v>
                </c:pt>
                <c:pt idx="5">
                  <c:v>2020 год</c:v>
                </c:pt>
              </c:strCache>
            </c:strRef>
          </c:cat>
          <c:val>
            <c:numRef>
              <c:f>Лист1!$B$52:$B$57</c:f>
              <c:numCache>
                <c:formatCode>General</c:formatCode>
                <c:ptCount val="6"/>
                <c:pt idx="0">
                  <c:v>17014</c:v>
                </c:pt>
                <c:pt idx="1">
                  <c:v>14545</c:v>
                </c:pt>
                <c:pt idx="2">
                  <c:v>14898</c:v>
                </c:pt>
                <c:pt idx="3">
                  <c:v>20729</c:v>
                </c:pt>
                <c:pt idx="4">
                  <c:v>21400</c:v>
                </c:pt>
                <c:pt idx="5">
                  <c:v>37491</c:v>
                </c:pt>
              </c:numCache>
            </c:numRef>
          </c:val>
        </c:ser>
        <c:dLbls>
          <c:showLegendKey val="0"/>
          <c:showVal val="0"/>
          <c:showCatName val="0"/>
          <c:showSerName val="0"/>
          <c:showPercent val="0"/>
          <c:showBubbleSize val="0"/>
        </c:dLbls>
        <c:gapWidth val="150"/>
        <c:axId val="195803392"/>
        <c:axId val="195805184"/>
      </c:barChart>
      <c:catAx>
        <c:axId val="195803392"/>
        <c:scaling>
          <c:orientation val="minMax"/>
        </c:scaling>
        <c:delete val="0"/>
        <c:axPos val="b"/>
        <c:majorTickMark val="out"/>
        <c:minorTickMark val="none"/>
        <c:tickLblPos val="nextTo"/>
        <c:crossAx val="195805184"/>
        <c:crosses val="autoZero"/>
        <c:auto val="1"/>
        <c:lblAlgn val="ctr"/>
        <c:lblOffset val="100"/>
        <c:noMultiLvlLbl val="0"/>
      </c:catAx>
      <c:valAx>
        <c:axId val="195805184"/>
        <c:scaling>
          <c:orientation val="minMax"/>
        </c:scaling>
        <c:delete val="0"/>
        <c:axPos val="l"/>
        <c:majorGridlines/>
        <c:numFmt formatCode="General" sourceLinked="1"/>
        <c:majorTickMark val="out"/>
        <c:minorTickMark val="none"/>
        <c:tickLblPos val="nextTo"/>
        <c:crossAx val="19580339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Диаграммы!$A$195</c:f>
              <c:strCache>
                <c:ptCount val="1"/>
                <c:pt idx="0">
                  <c:v>2015</c:v>
                </c:pt>
              </c:strCache>
            </c:strRef>
          </c:tx>
          <c:invertIfNegative val="0"/>
          <c:dLbls>
            <c:spPr>
              <a:noFill/>
              <a:ln w="25400">
                <a:noFill/>
              </a:ln>
            </c:spPr>
            <c:showLegendKey val="0"/>
            <c:showVal val="1"/>
            <c:showCatName val="0"/>
            <c:showSerName val="0"/>
            <c:showPercent val="0"/>
            <c:showBubbleSize val="0"/>
            <c:showLeaderLines val="0"/>
          </c:dLbls>
          <c:cat>
            <c:strRef>
              <c:f>Диаграммы!$B$189:$D$189</c:f>
              <c:strCache>
                <c:ptCount val="3"/>
                <c:pt idx="0">
                  <c:v>Период летних каникул</c:v>
                </c:pt>
                <c:pt idx="1">
                  <c:v>Период зимних каникул</c:v>
                </c:pt>
                <c:pt idx="2">
                  <c:v>Экскурсии</c:v>
                </c:pt>
              </c:strCache>
            </c:strRef>
          </c:cat>
          <c:val>
            <c:numRef>
              <c:f>Диаграммы!$B$195:$D$195</c:f>
              <c:numCache>
                <c:formatCode>General</c:formatCode>
                <c:ptCount val="3"/>
                <c:pt idx="0">
                  <c:v>197</c:v>
                </c:pt>
                <c:pt idx="1">
                  <c:v>101</c:v>
                </c:pt>
                <c:pt idx="2">
                  <c:v>297</c:v>
                </c:pt>
              </c:numCache>
            </c:numRef>
          </c:val>
        </c:ser>
        <c:ser>
          <c:idx val="1"/>
          <c:order val="1"/>
          <c:tx>
            <c:strRef>
              <c:f>Диаграммы!$A$196</c:f>
              <c:strCache>
                <c:ptCount val="1"/>
                <c:pt idx="0">
                  <c:v>2016</c:v>
                </c:pt>
              </c:strCache>
            </c:strRef>
          </c:tx>
          <c:invertIfNegative val="0"/>
          <c:dLbls>
            <c:spPr>
              <a:noFill/>
              <a:ln w="25400">
                <a:noFill/>
              </a:ln>
            </c:spPr>
            <c:showLegendKey val="0"/>
            <c:showVal val="1"/>
            <c:showCatName val="0"/>
            <c:showSerName val="0"/>
            <c:showPercent val="0"/>
            <c:showBubbleSize val="0"/>
            <c:showLeaderLines val="0"/>
          </c:dLbls>
          <c:cat>
            <c:strRef>
              <c:f>Диаграммы!$B$189:$D$189</c:f>
              <c:strCache>
                <c:ptCount val="3"/>
                <c:pt idx="0">
                  <c:v>Период летних каникул</c:v>
                </c:pt>
                <c:pt idx="1">
                  <c:v>Период зимних каникул</c:v>
                </c:pt>
                <c:pt idx="2">
                  <c:v>Экскурсии</c:v>
                </c:pt>
              </c:strCache>
            </c:strRef>
          </c:cat>
          <c:val>
            <c:numRef>
              <c:f>Диаграммы!$B$196:$D$196</c:f>
              <c:numCache>
                <c:formatCode>General</c:formatCode>
                <c:ptCount val="3"/>
                <c:pt idx="0">
                  <c:v>190</c:v>
                </c:pt>
                <c:pt idx="1">
                  <c:v>51</c:v>
                </c:pt>
                <c:pt idx="2">
                  <c:v>680</c:v>
                </c:pt>
              </c:numCache>
            </c:numRef>
          </c:val>
        </c:ser>
        <c:ser>
          <c:idx val="2"/>
          <c:order val="2"/>
          <c:tx>
            <c:strRef>
              <c:f>Диаграммы!$A$197</c:f>
              <c:strCache>
                <c:ptCount val="1"/>
                <c:pt idx="0">
                  <c:v>2017</c:v>
                </c:pt>
              </c:strCache>
            </c:strRef>
          </c:tx>
          <c:invertIfNegative val="0"/>
          <c:dLbls>
            <c:spPr>
              <a:noFill/>
              <a:ln w="25400">
                <a:noFill/>
              </a:ln>
            </c:spPr>
            <c:showLegendKey val="0"/>
            <c:showVal val="1"/>
            <c:showCatName val="0"/>
            <c:showSerName val="0"/>
            <c:showPercent val="0"/>
            <c:showBubbleSize val="0"/>
            <c:showLeaderLines val="0"/>
          </c:dLbls>
          <c:cat>
            <c:strRef>
              <c:f>Диаграммы!$B$189:$D$189</c:f>
              <c:strCache>
                <c:ptCount val="3"/>
                <c:pt idx="0">
                  <c:v>Период летних каникул</c:v>
                </c:pt>
                <c:pt idx="1">
                  <c:v>Период зимних каникул</c:v>
                </c:pt>
                <c:pt idx="2">
                  <c:v>Экскурсии</c:v>
                </c:pt>
              </c:strCache>
            </c:strRef>
          </c:cat>
          <c:val>
            <c:numRef>
              <c:f>Диаграммы!$B$197:$D$197</c:f>
              <c:numCache>
                <c:formatCode>General</c:formatCode>
                <c:ptCount val="3"/>
                <c:pt idx="0">
                  <c:v>210</c:v>
                </c:pt>
                <c:pt idx="1">
                  <c:v>52</c:v>
                </c:pt>
                <c:pt idx="2">
                  <c:v>680</c:v>
                </c:pt>
              </c:numCache>
            </c:numRef>
          </c:val>
        </c:ser>
        <c:ser>
          <c:idx val="3"/>
          <c:order val="3"/>
          <c:tx>
            <c:strRef>
              <c:f>Диаграммы!$A$198</c:f>
              <c:strCache>
                <c:ptCount val="1"/>
                <c:pt idx="0">
                  <c:v>2018</c:v>
                </c:pt>
              </c:strCache>
            </c:strRef>
          </c:tx>
          <c:invertIfNegative val="0"/>
          <c:dLbls>
            <c:spPr>
              <a:noFill/>
              <a:ln w="25400">
                <a:noFill/>
              </a:ln>
            </c:spPr>
            <c:showLegendKey val="0"/>
            <c:showVal val="1"/>
            <c:showCatName val="0"/>
            <c:showSerName val="0"/>
            <c:showPercent val="0"/>
            <c:showBubbleSize val="0"/>
            <c:showLeaderLines val="0"/>
          </c:dLbls>
          <c:cat>
            <c:strRef>
              <c:f>Диаграммы!$B$189:$D$189</c:f>
              <c:strCache>
                <c:ptCount val="3"/>
                <c:pt idx="0">
                  <c:v>Период летних каникул</c:v>
                </c:pt>
                <c:pt idx="1">
                  <c:v>Период зимних каникул</c:v>
                </c:pt>
                <c:pt idx="2">
                  <c:v>Экскурсии</c:v>
                </c:pt>
              </c:strCache>
            </c:strRef>
          </c:cat>
          <c:val>
            <c:numRef>
              <c:f>Диаграммы!$B$198:$D$198</c:f>
              <c:numCache>
                <c:formatCode>General</c:formatCode>
                <c:ptCount val="3"/>
                <c:pt idx="0">
                  <c:v>160</c:v>
                </c:pt>
                <c:pt idx="1">
                  <c:v>130</c:v>
                </c:pt>
                <c:pt idx="2">
                  <c:v>680</c:v>
                </c:pt>
              </c:numCache>
            </c:numRef>
          </c:val>
        </c:ser>
        <c:ser>
          <c:idx val="4"/>
          <c:order val="4"/>
          <c:tx>
            <c:strRef>
              <c:f>Диаграммы!$A$199</c:f>
              <c:strCache>
                <c:ptCount val="1"/>
                <c:pt idx="0">
                  <c:v>2019</c:v>
                </c:pt>
              </c:strCache>
            </c:strRef>
          </c:tx>
          <c:invertIfNegative val="0"/>
          <c:dLbls>
            <c:spPr>
              <a:noFill/>
              <a:ln w="25400">
                <a:noFill/>
              </a:ln>
            </c:spPr>
            <c:showLegendKey val="0"/>
            <c:showVal val="1"/>
            <c:showCatName val="0"/>
            <c:showSerName val="0"/>
            <c:showPercent val="0"/>
            <c:showBubbleSize val="0"/>
            <c:showLeaderLines val="0"/>
          </c:dLbls>
          <c:cat>
            <c:strRef>
              <c:f>Диаграммы!$B$189:$D$189</c:f>
              <c:strCache>
                <c:ptCount val="3"/>
                <c:pt idx="0">
                  <c:v>Период летних каникул</c:v>
                </c:pt>
                <c:pt idx="1">
                  <c:v>Период зимних каникул</c:v>
                </c:pt>
                <c:pt idx="2">
                  <c:v>Экскурсии</c:v>
                </c:pt>
              </c:strCache>
            </c:strRef>
          </c:cat>
          <c:val>
            <c:numRef>
              <c:f>Диаграммы!$B$199:$D$199</c:f>
              <c:numCache>
                <c:formatCode>General</c:formatCode>
                <c:ptCount val="3"/>
                <c:pt idx="0">
                  <c:v>186</c:v>
                </c:pt>
                <c:pt idx="1">
                  <c:v>120</c:v>
                </c:pt>
                <c:pt idx="2">
                  <c:v>680</c:v>
                </c:pt>
              </c:numCache>
            </c:numRef>
          </c:val>
        </c:ser>
        <c:ser>
          <c:idx val="5"/>
          <c:order val="5"/>
          <c:tx>
            <c:strRef>
              <c:f>Диаграммы!$A$200</c:f>
              <c:strCache>
                <c:ptCount val="1"/>
                <c:pt idx="0">
                  <c:v>2020</c:v>
                </c:pt>
              </c:strCache>
            </c:strRef>
          </c:tx>
          <c:invertIfNegative val="0"/>
          <c:cat>
            <c:strRef>
              <c:f>Диаграммы!$B$189:$D$189</c:f>
              <c:strCache>
                <c:ptCount val="3"/>
                <c:pt idx="0">
                  <c:v>Период летних каникул</c:v>
                </c:pt>
                <c:pt idx="1">
                  <c:v>Период зимних каникул</c:v>
                </c:pt>
                <c:pt idx="2">
                  <c:v>Экскурсии</c:v>
                </c:pt>
              </c:strCache>
            </c:strRef>
          </c:cat>
          <c:val>
            <c:numRef>
              <c:f>Диаграммы!$B$200:$D$200</c:f>
              <c:numCache>
                <c:formatCode>General</c:formatCode>
                <c:ptCount val="3"/>
                <c:pt idx="1">
                  <c:v>158</c:v>
                </c:pt>
              </c:numCache>
            </c:numRef>
          </c:val>
        </c:ser>
        <c:dLbls>
          <c:showLegendKey val="0"/>
          <c:showVal val="1"/>
          <c:showCatName val="0"/>
          <c:showSerName val="0"/>
          <c:showPercent val="0"/>
          <c:showBubbleSize val="0"/>
        </c:dLbls>
        <c:gapWidth val="150"/>
        <c:axId val="122718080"/>
        <c:axId val="122719616"/>
      </c:barChart>
      <c:catAx>
        <c:axId val="122718080"/>
        <c:scaling>
          <c:orientation val="minMax"/>
        </c:scaling>
        <c:delete val="0"/>
        <c:axPos val="b"/>
        <c:numFmt formatCode="General" sourceLinked="1"/>
        <c:majorTickMark val="out"/>
        <c:minorTickMark val="none"/>
        <c:tickLblPos val="nextTo"/>
        <c:crossAx val="122719616"/>
        <c:crosses val="autoZero"/>
        <c:auto val="1"/>
        <c:lblAlgn val="ctr"/>
        <c:lblOffset val="100"/>
        <c:noMultiLvlLbl val="0"/>
      </c:catAx>
      <c:valAx>
        <c:axId val="122719616"/>
        <c:scaling>
          <c:orientation val="minMax"/>
        </c:scaling>
        <c:delete val="0"/>
        <c:axPos val="l"/>
        <c:majorGridlines/>
        <c:numFmt formatCode="General" sourceLinked="1"/>
        <c:majorTickMark val="out"/>
        <c:minorTickMark val="none"/>
        <c:tickLblPos val="nextTo"/>
        <c:crossAx val="122718080"/>
        <c:crosses val="autoZero"/>
        <c:crossBetween val="between"/>
      </c:valAx>
    </c:plotArea>
    <c:legend>
      <c:legendPos val="r"/>
      <c:layout>
        <c:manualLayout>
          <c:xMode val="edge"/>
          <c:yMode val="edge"/>
          <c:x val="0.89239332096474833"/>
          <c:y val="0.28819542166958845"/>
          <c:w val="8.9403493102318723E-2"/>
          <c:h val="0.50230314960629918"/>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Диаграммы!$A$226:$A$231</c:f>
              <c:numCache>
                <c:formatCode>General</c:formatCode>
                <c:ptCount val="6"/>
                <c:pt idx="0">
                  <c:v>2015</c:v>
                </c:pt>
                <c:pt idx="1">
                  <c:v>2016</c:v>
                </c:pt>
                <c:pt idx="2">
                  <c:v>2017</c:v>
                </c:pt>
                <c:pt idx="3">
                  <c:v>2018</c:v>
                </c:pt>
                <c:pt idx="4">
                  <c:v>2019</c:v>
                </c:pt>
                <c:pt idx="5">
                  <c:v>2020</c:v>
                </c:pt>
              </c:numCache>
            </c:numRef>
          </c:cat>
          <c:val>
            <c:numRef>
              <c:f>Диаграммы!$B$226:$B$231</c:f>
              <c:numCache>
                <c:formatCode>General</c:formatCode>
                <c:ptCount val="6"/>
                <c:pt idx="0">
                  <c:v>52</c:v>
                </c:pt>
                <c:pt idx="1">
                  <c:v>143</c:v>
                </c:pt>
                <c:pt idx="2">
                  <c:v>57</c:v>
                </c:pt>
                <c:pt idx="3">
                  <c:v>141</c:v>
                </c:pt>
                <c:pt idx="4">
                  <c:v>80</c:v>
                </c:pt>
                <c:pt idx="5">
                  <c:v>19</c:v>
                </c:pt>
              </c:numCache>
            </c:numRef>
          </c:val>
        </c:ser>
        <c:dLbls>
          <c:showLegendKey val="0"/>
          <c:showVal val="0"/>
          <c:showCatName val="0"/>
          <c:showSerName val="0"/>
          <c:showPercent val="0"/>
          <c:showBubbleSize val="0"/>
        </c:dLbls>
        <c:gapWidth val="150"/>
        <c:axId val="122731904"/>
        <c:axId val="122737792"/>
      </c:barChart>
      <c:catAx>
        <c:axId val="122731904"/>
        <c:scaling>
          <c:orientation val="minMax"/>
        </c:scaling>
        <c:delete val="0"/>
        <c:axPos val="b"/>
        <c:numFmt formatCode="General" sourceLinked="1"/>
        <c:majorTickMark val="out"/>
        <c:minorTickMark val="none"/>
        <c:tickLblPos val="nextTo"/>
        <c:crossAx val="122737792"/>
        <c:crosses val="autoZero"/>
        <c:auto val="1"/>
        <c:lblAlgn val="ctr"/>
        <c:lblOffset val="100"/>
        <c:noMultiLvlLbl val="0"/>
      </c:catAx>
      <c:valAx>
        <c:axId val="122737792"/>
        <c:scaling>
          <c:orientation val="minMax"/>
        </c:scaling>
        <c:delete val="0"/>
        <c:axPos val="l"/>
        <c:majorGridlines/>
        <c:numFmt formatCode="General" sourceLinked="1"/>
        <c:majorTickMark val="out"/>
        <c:minorTickMark val="none"/>
        <c:tickLblPos val="nextTo"/>
        <c:crossAx val="1227319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[Vyvod_dannykh_2019_1.xlsx]патриотизм!$K$76</c:f>
              <c:strCache>
                <c:ptCount val="1"/>
                <c:pt idx="0">
                  <c:v>Первый курс</c:v>
                </c:pt>
              </c:strCache>
            </c:strRef>
          </c:tx>
          <c:invertIfNegative val="0"/>
          <c:dLbls>
            <c:dLbl>
              <c:idx val="0"/>
              <c:layout>
                <c:manualLayout>
                  <c:x val="-1.4744079107872095E-2"/>
                  <c:y val="4.5275065631020231E-3"/>
                </c:manualLayout>
              </c:layout>
              <c:showLegendKey val="0"/>
              <c:showVal val="1"/>
              <c:showCatName val="0"/>
              <c:showSerName val="0"/>
              <c:showPercent val="0"/>
              <c:showBubbleSize val="0"/>
            </c:dLbl>
            <c:dLbl>
              <c:idx val="4"/>
              <c:layout>
                <c:manualLayout>
                  <c:x val="-2.1063717746182202E-2"/>
                  <c:y val="4.527960153950644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[Vyvod_dannykh_2019_1.xlsx]патриотизм!$L$75:$P$75</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[Vyvod_dannykh_2019_1.xlsx]патриотизм!$L$76:$P$76</c:f>
              <c:numCache>
                <c:formatCode>###0.0%</c:formatCode>
                <c:ptCount val="5"/>
                <c:pt idx="0">
                  <c:v>0.37566137566137564</c:v>
                </c:pt>
                <c:pt idx="1">
                  <c:v>0.23280423280423279</c:v>
                </c:pt>
                <c:pt idx="2">
                  <c:v>0.10052910052910052</c:v>
                </c:pt>
                <c:pt idx="3">
                  <c:v>0.15343915343915343</c:v>
                </c:pt>
                <c:pt idx="4">
                  <c:v>0.13756613756613756</c:v>
                </c:pt>
              </c:numCache>
            </c:numRef>
          </c:val>
        </c:ser>
        <c:ser>
          <c:idx val="1"/>
          <c:order val="1"/>
          <c:tx>
            <c:strRef>
              <c:f>[Vyvod_dannykh_2019_1.xlsx]патриотизм!$K$77</c:f>
              <c:strCache>
                <c:ptCount val="1"/>
                <c:pt idx="0">
                  <c:v>Второй или третий курс</c:v>
                </c:pt>
              </c:strCache>
            </c:strRef>
          </c:tx>
          <c:invertIfNegative val="0"/>
          <c:dLbls>
            <c:showLegendKey val="0"/>
            <c:showVal val="1"/>
            <c:showCatName val="0"/>
            <c:showSerName val="0"/>
            <c:showPercent val="0"/>
            <c:showBubbleSize val="0"/>
            <c:showLeaderLines val="0"/>
          </c:dLbls>
          <c:cat>
            <c:strRef>
              <c:f>[Vyvod_dannykh_2019_1.xlsx]патриотизм!$L$75:$P$75</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[Vyvod_dannykh_2019_1.xlsx]патриотизм!$L$77:$P$77</c:f>
              <c:numCache>
                <c:formatCode>###0.0%</c:formatCode>
                <c:ptCount val="5"/>
                <c:pt idx="0">
                  <c:v>0.38610038610038605</c:v>
                </c:pt>
                <c:pt idx="1">
                  <c:v>0.31274131274131273</c:v>
                </c:pt>
                <c:pt idx="2">
                  <c:v>5.7915057915057917E-2</c:v>
                </c:pt>
                <c:pt idx="3">
                  <c:v>9.6525096525096513E-2</c:v>
                </c:pt>
                <c:pt idx="4">
                  <c:v>0.14671814671814673</c:v>
                </c:pt>
              </c:numCache>
            </c:numRef>
          </c:val>
        </c:ser>
        <c:ser>
          <c:idx val="2"/>
          <c:order val="2"/>
          <c:tx>
            <c:strRef>
              <c:f>[Vyvod_dannykh_2019_1.xlsx]патриотизм!$K$78</c:f>
              <c:strCache>
                <c:ptCount val="1"/>
                <c:pt idx="0">
                  <c:v>Четвертый или пятый курс</c:v>
                </c:pt>
              </c:strCache>
            </c:strRef>
          </c:tx>
          <c:invertIfNegative val="0"/>
          <c:dLbls>
            <c:dLbl>
              <c:idx val="0"/>
              <c:layout>
                <c:manualLayout>
                  <c:x val="2.7381861200333889E-2"/>
                  <c:y val="1.35825196893061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[Vyvod_dannykh_2019_1.xlsx]патриотизм!$L$75:$P$75</c:f>
              <c:strCache>
                <c:ptCount val="5"/>
                <c:pt idx="0">
                  <c:v>Да</c:v>
                </c:pt>
                <c:pt idx="1">
                  <c:v>Скорее да, чем нет</c:v>
                </c:pt>
                <c:pt idx="2">
                  <c:v>Скорее нет, чем да</c:v>
                </c:pt>
                <c:pt idx="3">
                  <c:v>Нет</c:v>
                </c:pt>
                <c:pt idx="4">
                  <c:v>Трудно сказать</c:v>
                </c:pt>
              </c:strCache>
            </c:strRef>
          </c:cat>
          <c:val>
            <c:numRef>
              <c:f>[Vyvod_dannykh_2019_1.xlsx]патриотизм!$L$78:$P$78</c:f>
              <c:numCache>
                <c:formatCode>###0.0%</c:formatCode>
                <c:ptCount val="5"/>
                <c:pt idx="0">
                  <c:v>0.35714285714285715</c:v>
                </c:pt>
                <c:pt idx="1">
                  <c:v>0.21428571428571427</c:v>
                </c:pt>
                <c:pt idx="2">
                  <c:v>0.10714285714285714</c:v>
                </c:pt>
                <c:pt idx="3">
                  <c:v>0.18877551020408162</c:v>
                </c:pt>
                <c:pt idx="4">
                  <c:v>0.1326530612244898</c:v>
                </c:pt>
              </c:numCache>
            </c:numRef>
          </c:val>
        </c:ser>
        <c:dLbls>
          <c:showLegendKey val="0"/>
          <c:showVal val="0"/>
          <c:showCatName val="0"/>
          <c:showSerName val="0"/>
          <c:showPercent val="0"/>
          <c:showBubbleSize val="0"/>
        </c:dLbls>
        <c:gapWidth val="150"/>
        <c:axId val="123414784"/>
        <c:axId val="123424768"/>
      </c:barChart>
      <c:catAx>
        <c:axId val="123414784"/>
        <c:scaling>
          <c:orientation val="minMax"/>
        </c:scaling>
        <c:delete val="0"/>
        <c:axPos val="b"/>
        <c:majorTickMark val="out"/>
        <c:minorTickMark val="none"/>
        <c:tickLblPos val="nextTo"/>
        <c:crossAx val="123424768"/>
        <c:crosses val="autoZero"/>
        <c:auto val="1"/>
        <c:lblAlgn val="ctr"/>
        <c:lblOffset val="100"/>
        <c:noMultiLvlLbl val="0"/>
      </c:catAx>
      <c:valAx>
        <c:axId val="123424768"/>
        <c:scaling>
          <c:orientation val="minMax"/>
        </c:scaling>
        <c:delete val="0"/>
        <c:axPos val="l"/>
        <c:majorGridlines/>
        <c:numFmt formatCode="###0.0%" sourceLinked="1"/>
        <c:majorTickMark val="out"/>
        <c:minorTickMark val="none"/>
        <c:tickLblPos val="nextTo"/>
        <c:crossAx val="123414784"/>
        <c:crosses val="autoZero"/>
        <c:crossBetween val="between"/>
      </c:valAx>
    </c:plotArea>
    <c:legend>
      <c:legendPos val="b"/>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Word]Диаграммы'!$A$10:$A$15</c:f>
              <c:strCache>
                <c:ptCount val="6"/>
                <c:pt idx="0">
                  <c:v>2015 год</c:v>
                </c:pt>
                <c:pt idx="1">
                  <c:v>2016 год</c:v>
                </c:pt>
                <c:pt idx="2">
                  <c:v>2017 год</c:v>
                </c:pt>
                <c:pt idx="3">
                  <c:v>2018 год</c:v>
                </c:pt>
                <c:pt idx="4">
                  <c:v>2019 год</c:v>
                </c:pt>
                <c:pt idx="5">
                  <c:v>2020 год</c:v>
                </c:pt>
              </c:strCache>
            </c:strRef>
          </c:cat>
          <c:val>
            <c:numRef>
              <c:f>'[Диаграмма в Microsoft Word]Диаграммы'!$B$10:$B$15</c:f>
              <c:numCache>
                <c:formatCode>General</c:formatCode>
                <c:ptCount val="6"/>
                <c:pt idx="0">
                  <c:v>1051</c:v>
                </c:pt>
                <c:pt idx="1">
                  <c:v>1044</c:v>
                </c:pt>
                <c:pt idx="2">
                  <c:v>1070</c:v>
                </c:pt>
                <c:pt idx="3">
                  <c:v>1324</c:v>
                </c:pt>
                <c:pt idx="4">
                  <c:v>1060</c:v>
                </c:pt>
                <c:pt idx="5">
                  <c:v>559</c:v>
                </c:pt>
              </c:numCache>
            </c:numRef>
          </c:val>
          <c:extLst xmlns:c16r2="http://schemas.microsoft.com/office/drawing/2015/06/chart">
            <c:ext xmlns:c16="http://schemas.microsoft.com/office/drawing/2014/chart" uri="{C3380CC4-5D6E-409C-BE32-E72D297353CC}">
              <c16:uniqueId val="{00000000-4888-44DA-97FE-DCCAA2DE3A3F}"/>
            </c:ext>
          </c:extLst>
        </c:ser>
        <c:dLbls>
          <c:showLegendKey val="0"/>
          <c:showVal val="0"/>
          <c:showCatName val="0"/>
          <c:showSerName val="0"/>
          <c:showPercent val="0"/>
          <c:showBubbleSize val="0"/>
        </c:dLbls>
        <c:gapWidth val="150"/>
        <c:axId val="123453824"/>
        <c:axId val="123455360"/>
      </c:barChart>
      <c:catAx>
        <c:axId val="123453824"/>
        <c:scaling>
          <c:orientation val="minMax"/>
        </c:scaling>
        <c:delete val="0"/>
        <c:axPos val="b"/>
        <c:numFmt formatCode="General" sourceLinked="1"/>
        <c:majorTickMark val="out"/>
        <c:minorTickMark val="none"/>
        <c:tickLblPos val="nextTo"/>
        <c:crossAx val="123455360"/>
        <c:crosses val="autoZero"/>
        <c:auto val="1"/>
        <c:lblAlgn val="ctr"/>
        <c:lblOffset val="100"/>
        <c:noMultiLvlLbl val="0"/>
      </c:catAx>
      <c:valAx>
        <c:axId val="123455360"/>
        <c:scaling>
          <c:orientation val="minMax"/>
        </c:scaling>
        <c:delete val="0"/>
        <c:axPos val="l"/>
        <c:majorGridlines/>
        <c:numFmt formatCode="General" sourceLinked="1"/>
        <c:majorTickMark val="out"/>
        <c:minorTickMark val="none"/>
        <c:tickLblPos val="nextTo"/>
        <c:crossAx val="1234538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Sheet1!$J$616</c:f>
              <c:strCache>
                <c:ptCount val="1"/>
                <c:pt idx="0">
                  <c:v>Первый курс</c:v>
                </c:pt>
              </c:strCache>
            </c:strRef>
          </c:tx>
          <c:spPr>
            <a:solidFill>
              <a:schemeClr val="accent1"/>
            </a:solidFill>
            <a:ln>
              <a:noFill/>
            </a:ln>
            <a:effectLst/>
          </c:spPr>
          <c:invertIfNegative val="0"/>
          <c:cat>
            <c:strRef>
              <c:f>Sheet1!$K$615:$N$615</c:f>
              <c:strCache>
                <c:ptCount val="4"/>
                <c:pt idx="0">
                  <c:v>Иногда за компанию</c:v>
                </c:pt>
                <c:pt idx="1">
                  <c:v>Каждый день до 5 сигарет</c:v>
                </c:pt>
                <c:pt idx="2">
                  <c:v>Каждый день больше сигарет</c:v>
                </c:pt>
                <c:pt idx="3">
                  <c:v>Не курю</c:v>
                </c:pt>
              </c:strCache>
            </c:strRef>
          </c:cat>
          <c:val>
            <c:numRef>
              <c:f>Sheet1!$K$616:$N$616</c:f>
              <c:numCache>
                <c:formatCode>###0.0%</c:formatCode>
                <c:ptCount val="4"/>
                <c:pt idx="0">
                  <c:v>0.11799999999999999</c:v>
                </c:pt>
                <c:pt idx="1">
                  <c:v>9.7000000000000003E-2</c:v>
                </c:pt>
                <c:pt idx="2">
                  <c:v>7.5999999999999998E-2</c:v>
                </c:pt>
                <c:pt idx="3">
                  <c:v>0.70899999999999996</c:v>
                </c:pt>
              </c:numCache>
            </c:numRef>
          </c:val>
          <c:extLst xmlns:c16r2="http://schemas.microsoft.com/office/drawing/2015/06/chart">
            <c:ext xmlns:c16="http://schemas.microsoft.com/office/drawing/2014/chart" uri="{C3380CC4-5D6E-409C-BE32-E72D297353CC}">
              <c16:uniqueId val="{00000000-C0DB-4B1B-BA08-7AB4E8D518BE}"/>
            </c:ext>
          </c:extLst>
        </c:ser>
        <c:ser>
          <c:idx val="1"/>
          <c:order val="1"/>
          <c:tx>
            <c:strRef>
              <c:f>Sheet1!$J$617</c:f>
              <c:strCache>
                <c:ptCount val="1"/>
                <c:pt idx="0">
                  <c:v>Второй или третий курс</c:v>
                </c:pt>
              </c:strCache>
            </c:strRef>
          </c:tx>
          <c:spPr>
            <a:solidFill>
              <a:schemeClr val="accent2"/>
            </a:solidFill>
            <a:ln>
              <a:noFill/>
            </a:ln>
            <a:effectLst/>
          </c:spPr>
          <c:invertIfNegative val="0"/>
          <c:cat>
            <c:strRef>
              <c:f>Sheet1!$K$615:$N$615</c:f>
              <c:strCache>
                <c:ptCount val="4"/>
                <c:pt idx="0">
                  <c:v>Иногда за компанию</c:v>
                </c:pt>
                <c:pt idx="1">
                  <c:v>Каждый день до 5 сигарет</c:v>
                </c:pt>
                <c:pt idx="2">
                  <c:v>Каждый день больше сигарет</c:v>
                </c:pt>
                <c:pt idx="3">
                  <c:v>Не курю</c:v>
                </c:pt>
              </c:strCache>
            </c:strRef>
          </c:cat>
          <c:val>
            <c:numRef>
              <c:f>Sheet1!$K$617:$N$617</c:f>
              <c:numCache>
                <c:formatCode>###0.0%</c:formatCode>
                <c:ptCount val="4"/>
                <c:pt idx="0">
                  <c:v>0.12</c:v>
                </c:pt>
                <c:pt idx="1">
                  <c:v>9.7000000000000003E-2</c:v>
                </c:pt>
                <c:pt idx="2">
                  <c:v>8.3000000000000004E-2</c:v>
                </c:pt>
                <c:pt idx="3">
                  <c:v>0.7</c:v>
                </c:pt>
              </c:numCache>
            </c:numRef>
          </c:val>
          <c:extLst xmlns:c16r2="http://schemas.microsoft.com/office/drawing/2015/06/chart">
            <c:ext xmlns:c16="http://schemas.microsoft.com/office/drawing/2014/chart" uri="{C3380CC4-5D6E-409C-BE32-E72D297353CC}">
              <c16:uniqueId val="{00000001-C0DB-4B1B-BA08-7AB4E8D518BE}"/>
            </c:ext>
          </c:extLst>
        </c:ser>
        <c:ser>
          <c:idx val="2"/>
          <c:order val="2"/>
          <c:tx>
            <c:strRef>
              <c:f>Sheet1!$J$618</c:f>
              <c:strCache>
                <c:ptCount val="1"/>
                <c:pt idx="0">
                  <c:v>Четвертый или пятый курс</c:v>
                </c:pt>
              </c:strCache>
            </c:strRef>
          </c:tx>
          <c:spPr>
            <a:solidFill>
              <a:schemeClr val="accent3"/>
            </a:solidFill>
            <a:ln>
              <a:noFill/>
            </a:ln>
            <a:effectLst/>
          </c:spPr>
          <c:invertIfNegative val="0"/>
          <c:cat>
            <c:strRef>
              <c:f>Sheet1!$K$615:$N$615</c:f>
              <c:strCache>
                <c:ptCount val="4"/>
                <c:pt idx="0">
                  <c:v>Иногда за компанию</c:v>
                </c:pt>
                <c:pt idx="1">
                  <c:v>Каждый день до 5 сигарет</c:v>
                </c:pt>
                <c:pt idx="2">
                  <c:v>Каждый день больше сигарет</c:v>
                </c:pt>
                <c:pt idx="3">
                  <c:v>Не курю</c:v>
                </c:pt>
              </c:strCache>
            </c:strRef>
          </c:cat>
          <c:val>
            <c:numRef>
              <c:f>Sheet1!$K$618:$N$618</c:f>
              <c:numCache>
                <c:formatCode>###0.0%</c:formatCode>
                <c:ptCount val="4"/>
                <c:pt idx="0">
                  <c:v>0.11</c:v>
                </c:pt>
                <c:pt idx="1">
                  <c:v>9.8000000000000004E-2</c:v>
                </c:pt>
                <c:pt idx="2">
                  <c:v>0.11700000000000001</c:v>
                </c:pt>
                <c:pt idx="3">
                  <c:v>0.67500000000000004</c:v>
                </c:pt>
              </c:numCache>
            </c:numRef>
          </c:val>
          <c:extLst xmlns:c16r2="http://schemas.microsoft.com/office/drawing/2015/06/chart">
            <c:ext xmlns:c16="http://schemas.microsoft.com/office/drawing/2014/chart" uri="{C3380CC4-5D6E-409C-BE32-E72D297353CC}">
              <c16:uniqueId val="{00000002-C0DB-4B1B-BA08-7AB4E8D518BE}"/>
            </c:ext>
          </c:extLst>
        </c:ser>
        <c:dLbls>
          <c:showLegendKey val="0"/>
          <c:showVal val="0"/>
          <c:showCatName val="0"/>
          <c:showSerName val="0"/>
          <c:showPercent val="0"/>
          <c:showBubbleSize val="0"/>
        </c:dLbls>
        <c:gapWidth val="219"/>
        <c:overlap val="-27"/>
        <c:axId val="123498496"/>
        <c:axId val="123500032"/>
      </c:barChart>
      <c:catAx>
        <c:axId val="1234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23500032"/>
        <c:crosses val="autoZero"/>
        <c:auto val="1"/>
        <c:lblAlgn val="ctr"/>
        <c:lblOffset val="100"/>
        <c:noMultiLvlLbl val="0"/>
      </c:catAx>
      <c:valAx>
        <c:axId val="123500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23498496"/>
        <c:crosses val="autoZero"/>
        <c:crossBetween val="between"/>
      </c:valAx>
      <c:spPr>
        <a:noFill/>
        <a:ln>
          <a:noFill/>
        </a:ln>
        <a:effectLst/>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[dinamika.xlsx]здоровье!$A$66</c:f>
              <c:strCache>
                <c:ptCount val="1"/>
                <c:pt idx="0">
                  <c:v>иногда за компанию</c:v>
                </c:pt>
              </c:strCache>
            </c:strRef>
          </c:tx>
          <c:invertIfNegative val="0"/>
          <c:dLbls>
            <c:dLbl>
              <c:idx val="1"/>
              <c:layout>
                <c:manualLayout>
                  <c:x val="-3.1520882584712355E-2"/>
                  <c:y val="-3.8804811796662076E-3"/>
                </c:manualLayout>
              </c:layout>
              <c:showLegendKey val="0"/>
              <c:showVal val="1"/>
              <c:showCatName val="0"/>
              <c:showSerName val="0"/>
              <c:showPercent val="0"/>
              <c:showBubbleSize val="0"/>
            </c:dLbl>
            <c:dLbl>
              <c:idx val="4"/>
              <c:layout>
                <c:manualLayout>
                  <c:x val="-2.7580772261623327E-2"/>
                  <c:y val="7.760962359332557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[dinamika.xlsx]здоровье!$B$64:$U$65</c:f>
              <c:multiLvlStrCache>
                <c:ptCount val="9"/>
                <c:lvl>
                  <c:pt idx="1">
                    <c:v>1 курс</c:v>
                  </c:pt>
                  <c:pt idx="2">
                    <c:v>5 курс</c:v>
                  </c:pt>
                  <c:pt idx="4">
                    <c:v>1 курс</c:v>
                  </c:pt>
                  <c:pt idx="5">
                    <c:v>5 курс</c:v>
                  </c:pt>
                  <c:pt idx="7">
                    <c:v>1 курс</c:v>
                  </c:pt>
                  <c:pt idx="8">
                    <c:v>5 курс</c:v>
                  </c:pt>
                </c:lvl>
                <c:lvl>
                  <c:pt idx="1">
                    <c:v>2013</c:v>
                  </c:pt>
                  <c:pt idx="2">
                    <c:v>2017</c:v>
                  </c:pt>
                  <c:pt idx="4">
                    <c:v>2014</c:v>
                  </c:pt>
                  <c:pt idx="5">
                    <c:v>2018</c:v>
                  </c:pt>
                  <c:pt idx="7">
                    <c:v>2015</c:v>
                  </c:pt>
                  <c:pt idx="8">
                    <c:v>2019</c:v>
                  </c:pt>
                </c:lvl>
              </c:multiLvlStrCache>
            </c:multiLvlStrRef>
          </c:cat>
          <c:val>
            <c:numRef>
              <c:f>[dinamika.xlsx]здоровье!$B$66:$U$66</c:f>
              <c:numCache>
                <c:formatCode>General</c:formatCode>
                <c:ptCount val="9"/>
                <c:pt idx="1">
                  <c:v>9.6</c:v>
                </c:pt>
                <c:pt idx="2">
                  <c:v>12.9</c:v>
                </c:pt>
                <c:pt idx="4">
                  <c:v>4.7</c:v>
                </c:pt>
                <c:pt idx="5">
                  <c:v>10</c:v>
                </c:pt>
              </c:numCache>
            </c:numRef>
          </c:val>
        </c:ser>
        <c:ser>
          <c:idx val="1"/>
          <c:order val="1"/>
          <c:tx>
            <c:strRef>
              <c:f>[dinamika.xlsx]здоровье!$A$67</c:f>
              <c:strCache>
                <c:ptCount val="1"/>
                <c:pt idx="0">
                  <c:v>каждый день до 5 сигарет</c:v>
                </c:pt>
              </c:strCache>
            </c:strRef>
          </c:tx>
          <c:invertIfNegative val="0"/>
          <c:dLbls>
            <c:dLbl>
              <c:idx val="8"/>
              <c:layout>
                <c:manualLayout>
                  <c:x val="-1.7730496453900711E-2"/>
                  <c:y val="-3.880481179666349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[dinamika.xlsx]здоровье!$B$64:$U$65</c:f>
              <c:multiLvlStrCache>
                <c:ptCount val="9"/>
                <c:lvl>
                  <c:pt idx="1">
                    <c:v>1 курс</c:v>
                  </c:pt>
                  <c:pt idx="2">
                    <c:v>5 курс</c:v>
                  </c:pt>
                  <c:pt idx="4">
                    <c:v>1 курс</c:v>
                  </c:pt>
                  <c:pt idx="5">
                    <c:v>5 курс</c:v>
                  </c:pt>
                  <c:pt idx="7">
                    <c:v>1 курс</c:v>
                  </c:pt>
                  <c:pt idx="8">
                    <c:v>5 курс</c:v>
                  </c:pt>
                </c:lvl>
                <c:lvl>
                  <c:pt idx="1">
                    <c:v>2013</c:v>
                  </c:pt>
                  <c:pt idx="2">
                    <c:v>2017</c:v>
                  </c:pt>
                  <c:pt idx="4">
                    <c:v>2014</c:v>
                  </c:pt>
                  <c:pt idx="5">
                    <c:v>2018</c:v>
                  </c:pt>
                  <c:pt idx="7">
                    <c:v>2015</c:v>
                  </c:pt>
                  <c:pt idx="8">
                    <c:v>2019</c:v>
                  </c:pt>
                </c:lvl>
              </c:multiLvlStrCache>
            </c:multiLvlStrRef>
          </c:cat>
          <c:val>
            <c:numRef>
              <c:f>[dinamika.xlsx]здоровье!$B$67:$U$67</c:f>
              <c:numCache>
                <c:formatCode>General</c:formatCode>
                <c:ptCount val="9"/>
                <c:pt idx="1">
                  <c:v>7</c:v>
                </c:pt>
                <c:pt idx="2">
                  <c:v>6.9</c:v>
                </c:pt>
                <c:pt idx="4">
                  <c:v>8.1</c:v>
                </c:pt>
                <c:pt idx="5">
                  <c:v>9</c:v>
                </c:pt>
                <c:pt idx="8">
                  <c:v>9.8000000000000007</c:v>
                </c:pt>
              </c:numCache>
            </c:numRef>
          </c:val>
        </c:ser>
        <c:ser>
          <c:idx val="2"/>
          <c:order val="2"/>
          <c:tx>
            <c:strRef>
              <c:f>[dinamika.xlsx]здоровье!$A$68</c:f>
              <c:strCache>
                <c:ptCount val="1"/>
                <c:pt idx="0">
                  <c:v>каждый день больше 5 сигарет</c:v>
                </c:pt>
              </c:strCache>
            </c:strRef>
          </c:tx>
          <c:invertIfNegative val="0"/>
          <c:dLbls>
            <c:dLbl>
              <c:idx val="2"/>
              <c:layout>
                <c:manualLayout>
                  <c:x val="7.8802206461781286E-3"/>
                  <c:y val="-4.2685292976329066E-2"/>
                </c:manualLayout>
              </c:layout>
              <c:showLegendKey val="0"/>
              <c:showVal val="1"/>
              <c:showCatName val="0"/>
              <c:showSerName val="0"/>
              <c:showPercent val="0"/>
              <c:showBubbleSize val="0"/>
            </c:dLbl>
            <c:dLbl>
              <c:idx val="4"/>
              <c:layout>
                <c:manualLayout>
                  <c:x val="0"/>
                  <c:y val="-3.49243306169964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[dinamika.xlsx]здоровье!$B$64:$U$65</c:f>
              <c:multiLvlStrCache>
                <c:ptCount val="9"/>
                <c:lvl>
                  <c:pt idx="1">
                    <c:v>1 курс</c:v>
                  </c:pt>
                  <c:pt idx="2">
                    <c:v>5 курс</c:v>
                  </c:pt>
                  <c:pt idx="4">
                    <c:v>1 курс</c:v>
                  </c:pt>
                  <c:pt idx="5">
                    <c:v>5 курс</c:v>
                  </c:pt>
                  <c:pt idx="7">
                    <c:v>1 курс</c:v>
                  </c:pt>
                  <c:pt idx="8">
                    <c:v>5 курс</c:v>
                  </c:pt>
                </c:lvl>
                <c:lvl>
                  <c:pt idx="1">
                    <c:v>2013</c:v>
                  </c:pt>
                  <c:pt idx="2">
                    <c:v>2017</c:v>
                  </c:pt>
                  <c:pt idx="4">
                    <c:v>2014</c:v>
                  </c:pt>
                  <c:pt idx="5">
                    <c:v>2018</c:v>
                  </c:pt>
                  <c:pt idx="7">
                    <c:v>2015</c:v>
                  </c:pt>
                  <c:pt idx="8">
                    <c:v>2019</c:v>
                  </c:pt>
                </c:lvl>
              </c:multiLvlStrCache>
            </c:multiLvlStrRef>
          </c:cat>
          <c:val>
            <c:numRef>
              <c:f>[dinamika.xlsx]здоровье!$B$68:$U$68</c:f>
              <c:numCache>
                <c:formatCode>General</c:formatCode>
                <c:ptCount val="9"/>
                <c:pt idx="1">
                  <c:v>13</c:v>
                </c:pt>
                <c:pt idx="2">
                  <c:v>7.8</c:v>
                </c:pt>
                <c:pt idx="4">
                  <c:v>10.5</c:v>
                </c:pt>
                <c:pt idx="5">
                  <c:v>11</c:v>
                </c:pt>
                <c:pt idx="7">
                  <c:v>6.7</c:v>
                </c:pt>
                <c:pt idx="8">
                  <c:v>11.7</c:v>
                </c:pt>
              </c:numCache>
            </c:numRef>
          </c:val>
        </c:ser>
        <c:ser>
          <c:idx val="3"/>
          <c:order val="3"/>
          <c:tx>
            <c:strRef>
              <c:f>[dinamika.xlsx]здоровье!$A$69</c:f>
              <c:strCache>
                <c:ptCount val="1"/>
                <c:pt idx="0">
                  <c:v>не курю</c:v>
                </c:pt>
              </c:strCache>
            </c:strRef>
          </c:tx>
          <c:invertIfNegative val="0"/>
          <c:dLbls>
            <c:showLegendKey val="0"/>
            <c:showVal val="1"/>
            <c:showCatName val="0"/>
            <c:showSerName val="0"/>
            <c:showPercent val="0"/>
            <c:showBubbleSize val="0"/>
            <c:showLeaderLines val="0"/>
          </c:dLbls>
          <c:cat>
            <c:multiLvlStrRef>
              <c:f>[dinamika.xlsx]здоровье!$B$64:$U$65</c:f>
              <c:multiLvlStrCache>
                <c:ptCount val="9"/>
                <c:lvl>
                  <c:pt idx="1">
                    <c:v>1 курс</c:v>
                  </c:pt>
                  <c:pt idx="2">
                    <c:v>5 курс</c:v>
                  </c:pt>
                  <c:pt idx="4">
                    <c:v>1 курс</c:v>
                  </c:pt>
                  <c:pt idx="5">
                    <c:v>5 курс</c:v>
                  </c:pt>
                  <c:pt idx="7">
                    <c:v>1 курс</c:v>
                  </c:pt>
                  <c:pt idx="8">
                    <c:v>5 курс</c:v>
                  </c:pt>
                </c:lvl>
                <c:lvl>
                  <c:pt idx="1">
                    <c:v>2013</c:v>
                  </c:pt>
                  <c:pt idx="2">
                    <c:v>2017</c:v>
                  </c:pt>
                  <c:pt idx="4">
                    <c:v>2014</c:v>
                  </c:pt>
                  <c:pt idx="5">
                    <c:v>2018</c:v>
                  </c:pt>
                  <c:pt idx="7">
                    <c:v>2015</c:v>
                  </c:pt>
                  <c:pt idx="8">
                    <c:v>2019</c:v>
                  </c:pt>
                </c:lvl>
              </c:multiLvlStrCache>
            </c:multiLvlStrRef>
          </c:cat>
          <c:val>
            <c:numRef>
              <c:f>[dinamika.xlsx]здоровье!$B$69:$U$69</c:f>
              <c:numCache>
                <c:formatCode>General</c:formatCode>
                <c:ptCount val="9"/>
                <c:pt idx="1">
                  <c:v>70</c:v>
                </c:pt>
                <c:pt idx="2">
                  <c:v>72.400000000000006</c:v>
                </c:pt>
                <c:pt idx="4">
                  <c:v>76.7</c:v>
                </c:pt>
                <c:pt idx="5">
                  <c:v>70</c:v>
                </c:pt>
                <c:pt idx="7">
                  <c:v>51</c:v>
                </c:pt>
                <c:pt idx="8">
                  <c:v>67.5</c:v>
                </c:pt>
              </c:numCache>
            </c:numRef>
          </c:val>
        </c:ser>
        <c:dLbls>
          <c:showLegendKey val="0"/>
          <c:showVal val="0"/>
          <c:showCatName val="0"/>
          <c:showSerName val="0"/>
          <c:showPercent val="0"/>
          <c:showBubbleSize val="0"/>
        </c:dLbls>
        <c:gapWidth val="150"/>
        <c:axId val="126937728"/>
        <c:axId val="126550400"/>
      </c:barChart>
      <c:catAx>
        <c:axId val="126937728"/>
        <c:scaling>
          <c:orientation val="minMax"/>
        </c:scaling>
        <c:delete val="0"/>
        <c:axPos val="b"/>
        <c:majorTickMark val="out"/>
        <c:minorTickMark val="none"/>
        <c:tickLblPos val="nextTo"/>
        <c:crossAx val="126550400"/>
        <c:crosses val="autoZero"/>
        <c:auto val="1"/>
        <c:lblAlgn val="ctr"/>
        <c:lblOffset val="100"/>
        <c:noMultiLvlLbl val="0"/>
      </c:catAx>
      <c:valAx>
        <c:axId val="126550400"/>
        <c:scaling>
          <c:orientation val="minMax"/>
        </c:scaling>
        <c:delete val="0"/>
        <c:axPos val="l"/>
        <c:majorGridlines/>
        <c:numFmt formatCode="General" sourceLinked="1"/>
        <c:majorTickMark val="out"/>
        <c:minorTickMark val="none"/>
        <c:tickLblPos val="nextTo"/>
        <c:crossAx val="1269377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Лист1!$A$2</c:f>
              <c:strCache>
                <c:ptCount val="1"/>
                <c:pt idx="0">
                  <c:v>1 курс </c:v>
                </c:pt>
              </c:strCache>
            </c:strRef>
          </c:tx>
          <c:invertIfNegative val="0"/>
          <c:dLbls>
            <c:showLegendKey val="0"/>
            <c:showVal val="1"/>
            <c:showCatName val="0"/>
            <c:showSerName val="0"/>
            <c:showPercent val="0"/>
            <c:showBubbleSize val="0"/>
            <c:showLeaderLines val="0"/>
          </c:dLbls>
          <c:cat>
            <c:strRef>
              <c:f>Лист1!$B$1:$E$1</c:f>
              <c:strCache>
                <c:ptCount val="4"/>
                <c:pt idx="0">
                  <c:v>раз в неделю и чаще</c:v>
                </c:pt>
                <c:pt idx="1">
                  <c:v>раз в две недели</c:v>
                </c:pt>
                <c:pt idx="2">
                  <c:v>раз в месяц и реже</c:v>
                </c:pt>
                <c:pt idx="3">
                  <c:v>не употребляю</c:v>
                </c:pt>
              </c:strCache>
            </c:strRef>
          </c:cat>
          <c:val>
            <c:numRef>
              <c:f>Лист1!$B$2:$E$2</c:f>
              <c:numCache>
                <c:formatCode>0.0%</c:formatCode>
                <c:ptCount val="4"/>
                <c:pt idx="0">
                  <c:v>6.9000000000000006E-2</c:v>
                </c:pt>
                <c:pt idx="1">
                  <c:v>0.156</c:v>
                </c:pt>
                <c:pt idx="2">
                  <c:v>0.45200000000000001</c:v>
                </c:pt>
                <c:pt idx="3">
                  <c:v>0.32200000000000001</c:v>
                </c:pt>
              </c:numCache>
            </c:numRef>
          </c:val>
        </c:ser>
        <c:ser>
          <c:idx val="1"/>
          <c:order val="1"/>
          <c:tx>
            <c:strRef>
              <c:f>Лист1!$A$3</c:f>
              <c:strCache>
                <c:ptCount val="1"/>
                <c:pt idx="0">
                  <c:v>2 и 3 курс</c:v>
                </c:pt>
              </c:strCache>
            </c:strRef>
          </c:tx>
          <c:invertIfNegative val="0"/>
          <c:dLbls>
            <c:showLegendKey val="0"/>
            <c:showVal val="1"/>
            <c:showCatName val="0"/>
            <c:showSerName val="0"/>
            <c:showPercent val="0"/>
            <c:showBubbleSize val="0"/>
            <c:showLeaderLines val="0"/>
          </c:dLbls>
          <c:cat>
            <c:strRef>
              <c:f>Лист1!$B$1:$E$1</c:f>
              <c:strCache>
                <c:ptCount val="4"/>
                <c:pt idx="0">
                  <c:v>раз в неделю и чаще</c:v>
                </c:pt>
                <c:pt idx="1">
                  <c:v>раз в две недели</c:v>
                </c:pt>
                <c:pt idx="2">
                  <c:v>раз в месяц и реже</c:v>
                </c:pt>
                <c:pt idx="3">
                  <c:v>не употребляю</c:v>
                </c:pt>
              </c:strCache>
            </c:strRef>
          </c:cat>
          <c:val>
            <c:numRef>
              <c:f>Лист1!$B$3:$E$3</c:f>
              <c:numCache>
                <c:formatCode>0.0%</c:formatCode>
                <c:ptCount val="4"/>
                <c:pt idx="0">
                  <c:v>0.106</c:v>
                </c:pt>
                <c:pt idx="1">
                  <c:v>0.17299999999999999</c:v>
                </c:pt>
                <c:pt idx="2">
                  <c:v>0.47599999999999998</c:v>
                </c:pt>
                <c:pt idx="3">
                  <c:v>0.245</c:v>
                </c:pt>
              </c:numCache>
            </c:numRef>
          </c:val>
        </c:ser>
        <c:ser>
          <c:idx val="2"/>
          <c:order val="2"/>
          <c:tx>
            <c:strRef>
              <c:f>Лист1!$A$4</c:f>
              <c:strCache>
                <c:ptCount val="1"/>
                <c:pt idx="0">
                  <c:v>4 и 5 курс</c:v>
                </c:pt>
              </c:strCache>
            </c:strRef>
          </c:tx>
          <c:invertIfNegative val="0"/>
          <c:dLbls>
            <c:showLegendKey val="0"/>
            <c:showVal val="1"/>
            <c:showCatName val="0"/>
            <c:showSerName val="0"/>
            <c:showPercent val="0"/>
            <c:showBubbleSize val="0"/>
            <c:showLeaderLines val="0"/>
          </c:dLbls>
          <c:cat>
            <c:strRef>
              <c:f>Лист1!$B$1:$E$1</c:f>
              <c:strCache>
                <c:ptCount val="4"/>
                <c:pt idx="0">
                  <c:v>раз в неделю и чаще</c:v>
                </c:pt>
                <c:pt idx="1">
                  <c:v>раз в две недели</c:v>
                </c:pt>
                <c:pt idx="2">
                  <c:v>раз в месяц и реже</c:v>
                </c:pt>
                <c:pt idx="3">
                  <c:v>не употребляю</c:v>
                </c:pt>
              </c:strCache>
            </c:strRef>
          </c:cat>
          <c:val>
            <c:numRef>
              <c:f>Лист1!$B$4:$E$4</c:f>
              <c:numCache>
                <c:formatCode>0.0%</c:formatCode>
                <c:ptCount val="4"/>
                <c:pt idx="0">
                  <c:v>6.5000000000000002E-2</c:v>
                </c:pt>
                <c:pt idx="1">
                  <c:v>0.17499999999999999</c:v>
                </c:pt>
                <c:pt idx="2">
                  <c:v>0.54800000000000004</c:v>
                </c:pt>
                <c:pt idx="3">
                  <c:v>0.21199999999999999</c:v>
                </c:pt>
              </c:numCache>
            </c:numRef>
          </c:val>
        </c:ser>
        <c:dLbls>
          <c:showLegendKey val="0"/>
          <c:showVal val="0"/>
          <c:showCatName val="0"/>
          <c:showSerName val="0"/>
          <c:showPercent val="0"/>
          <c:showBubbleSize val="0"/>
        </c:dLbls>
        <c:gapWidth val="150"/>
        <c:axId val="126564992"/>
        <c:axId val="126587264"/>
      </c:barChart>
      <c:catAx>
        <c:axId val="126564992"/>
        <c:scaling>
          <c:orientation val="minMax"/>
        </c:scaling>
        <c:delete val="0"/>
        <c:axPos val="b"/>
        <c:majorTickMark val="out"/>
        <c:minorTickMark val="none"/>
        <c:tickLblPos val="nextTo"/>
        <c:crossAx val="126587264"/>
        <c:crosses val="autoZero"/>
        <c:auto val="1"/>
        <c:lblAlgn val="ctr"/>
        <c:lblOffset val="100"/>
        <c:noMultiLvlLbl val="0"/>
      </c:catAx>
      <c:valAx>
        <c:axId val="126587264"/>
        <c:scaling>
          <c:orientation val="minMax"/>
        </c:scaling>
        <c:delete val="0"/>
        <c:axPos val="l"/>
        <c:majorGridlines/>
        <c:numFmt formatCode="0.0%" sourceLinked="1"/>
        <c:majorTickMark val="out"/>
        <c:minorTickMark val="none"/>
        <c:tickLblPos val="nextTo"/>
        <c:crossAx val="12656499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Word]Лист2'!$B$1</c:f>
              <c:strCache>
                <c:ptCount val="1"/>
                <c:pt idx="0">
                  <c:v>осуждаю</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 </c:v>
                </c:pt>
                <c:pt idx="1">
                  <c:v>2 и 3 курс</c:v>
                </c:pt>
                <c:pt idx="2">
                  <c:v>4 и 5 курс</c:v>
                </c:pt>
              </c:strCache>
            </c:strRef>
          </c:cat>
          <c:val>
            <c:numRef>
              <c:f>'[Диаграмма в Microsoft Word]Лист2'!$B$2:$B$4</c:f>
              <c:numCache>
                <c:formatCode>0.0%</c:formatCode>
                <c:ptCount val="3"/>
                <c:pt idx="0">
                  <c:v>0.30199999999999999</c:v>
                </c:pt>
                <c:pt idx="1">
                  <c:v>0.27600000000000002</c:v>
                </c:pt>
                <c:pt idx="2">
                  <c:v>0.32</c:v>
                </c:pt>
              </c:numCache>
            </c:numRef>
          </c:val>
        </c:ser>
        <c:ser>
          <c:idx val="1"/>
          <c:order val="1"/>
          <c:tx>
            <c:strRef>
              <c:f>'[Диаграмма в Microsoft Word]Лист2'!$C$1</c:f>
              <c:strCache>
                <c:ptCount val="1"/>
                <c:pt idx="0">
                  <c:v>скорее осуждаю, чем нет</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 </c:v>
                </c:pt>
                <c:pt idx="1">
                  <c:v>2 и 3 курс</c:v>
                </c:pt>
                <c:pt idx="2">
                  <c:v>4 и 5 курс</c:v>
                </c:pt>
              </c:strCache>
            </c:strRef>
          </c:cat>
          <c:val>
            <c:numRef>
              <c:f>'[Диаграмма в Microsoft Word]Лист2'!$C$2:$C$4</c:f>
              <c:numCache>
                <c:formatCode>0.0%</c:formatCode>
                <c:ptCount val="3"/>
                <c:pt idx="0">
                  <c:v>0.27500000000000002</c:v>
                </c:pt>
                <c:pt idx="1">
                  <c:v>0.253</c:v>
                </c:pt>
                <c:pt idx="2">
                  <c:v>0.29499999999999998</c:v>
                </c:pt>
              </c:numCache>
            </c:numRef>
          </c:val>
        </c:ser>
        <c:ser>
          <c:idx val="2"/>
          <c:order val="2"/>
          <c:tx>
            <c:strRef>
              <c:f>'[Диаграмма в Microsoft Word]Лист2'!$D$1</c:f>
              <c:strCache>
                <c:ptCount val="1"/>
                <c:pt idx="0">
                  <c:v>скорее не осуждаю</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 </c:v>
                </c:pt>
                <c:pt idx="1">
                  <c:v>2 и 3 курс</c:v>
                </c:pt>
                <c:pt idx="2">
                  <c:v>4 и 5 курс</c:v>
                </c:pt>
              </c:strCache>
            </c:strRef>
          </c:cat>
          <c:val>
            <c:numRef>
              <c:f>'[Диаграмма в Microsoft Word]Лист2'!$D$2:$D$4</c:f>
              <c:numCache>
                <c:formatCode>0.0%</c:formatCode>
                <c:ptCount val="3"/>
                <c:pt idx="0">
                  <c:v>0.155</c:v>
                </c:pt>
                <c:pt idx="1">
                  <c:v>0.222</c:v>
                </c:pt>
                <c:pt idx="2">
                  <c:v>0.16600000000000001</c:v>
                </c:pt>
              </c:numCache>
            </c:numRef>
          </c:val>
        </c:ser>
        <c:ser>
          <c:idx val="3"/>
          <c:order val="3"/>
          <c:tx>
            <c:strRef>
              <c:f>'[Диаграмма в Microsoft Word]Лист2'!$E$1</c:f>
              <c:strCache>
                <c:ptCount val="1"/>
                <c:pt idx="0">
                  <c:v>не осуждаю</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 </c:v>
                </c:pt>
                <c:pt idx="1">
                  <c:v>2 и 3 курс</c:v>
                </c:pt>
                <c:pt idx="2">
                  <c:v>4 и 5 курс</c:v>
                </c:pt>
              </c:strCache>
            </c:strRef>
          </c:cat>
          <c:val>
            <c:numRef>
              <c:f>'[Диаграмма в Microsoft Word]Лист2'!$E$2:$E$4</c:f>
              <c:numCache>
                <c:formatCode>0.0%</c:formatCode>
                <c:ptCount val="3"/>
                <c:pt idx="0">
                  <c:v>0.217</c:v>
                </c:pt>
                <c:pt idx="1">
                  <c:v>0.19600000000000001</c:v>
                </c:pt>
                <c:pt idx="2">
                  <c:v>0.19700000000000001</c:v>
                </c:pt>
              </c:numCache>
            </c:numRef>
          </c:val>
        </c:ser>
        <c:ser>
          <c:idx val="4"/>
          <c:order val="4"/>
          <c:tx>
            <c:strRef>
              <c:f>'[Диаграмма в Microsoft Word]Лист2'!$F$1</c:f>
              <c:strCache>
                <c:ptCount val="1"/>
                <c:pt idx="0">
                  <c:v>трудно сказать </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 </c:v>
                </c:pt>
                <c:pt idx="1">
                  <c:v>2 и 3 курс</c:v>
                </c:pt>
                <c:pt idx="2">
                  <c:v>4 и 5 курс</c:v>
                </c:pt>
              </c:strCache>
            </c:strRef>
          </c:cat>
          <c:val>
            <c:numRef>
              <c:f>'[Диаграмма в Microsoft Word]Лист2'!$F$2:$F$4</c:f>
              <c:numCache>
                <c:formatCode>0.0%</c:formatCode>
                <c:ptCount val="3"/>
                <c:pt idx="0">
                  <c:v>0.05</c:v>
                </c:pt>
                <c:pt idx="1">
                  <c:v>5.1999999999999998E-2</c:v>
                </c:pt>
                <c:pt idx="2">
                  <c:v>2.1999999999999999E-2</c:v>
                </c:pt>
              </c:numCache>
            </c:numRef>
          </c:val>
        </c:ser>
        <c:dLbls>
          <c:showLegendKey val="0"/>
          <c:showVal val="0"/>
          <c:showCatName val="0"/>
          <c:showSerName val="0"/>
          <c:showPercent val="0"/>
          <c:showBubbleSize val="0"/>
        </c:dLbls>
        <c:gapWidth val="150"/>
        <c:axId val="126616704"/>
        <c:axId val="126618240"/>
      </c:barChart>
      <c:catAx>
        <c:axId val="126616704"/>
        <c:scaling>
          <c:orientation val="minMax"/>
        </c:scaling>
        <c:delete val="0"/>
        <c:axPos val="b"/>
        <c:majorTickMark val="out"/>
        <c:minorTickMark val="none"/>
        <c:tickLblPos val="nextTo"/>
        <c:crossAx val="126618240"/>
        <c:crosses val="autoZero"/>
        <c:auto val="1"/>
        <c:lblAlgn val="ctr"/>
        <c:lblOffset val="100"/>
        <c:noMultiLvlLbl val="0"/>
      </c:catAx>
      <c:valAx>
        <c:axId val="126618240"/>
        <c:scaling>
          <c:orientation val="minMax"/>
        </c:scaling>
        <c:delete val="0"/>
        <c:axPos val="l"/>
        <c:majorGridlines/>
        <c:numFmt formatCode="0.0%" sourceLinked="1"/>
        <c:majorTickMark val="out"/>
        <c:minorTickMark val="none"/>
        <c:tickLblPos val="nextTo"/>
        <c:crossAx val="12661670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Sheet1!$L$725</c:f>
              <c:strCache>
                <c:ptCount val="1"/>
                <c:pt idx="0">
                  <c:v>Первый курс</c:v>
                </c:pt>
              </c:strCache>
            </c:strRef>
          </c:tx>
          <c:spPr>
            <a:solidFill>
              <a:schemeClr val="accent1"/>
            </a:solidFill>
            <a:ln>
              <a:noFill/>
            </a:ln>
            <a:effectLst/>
          </c:spPr>
          <c:invertIfNegative val="0"/>
          <c:cat>
            <c:strRef>
              <c:f>Sheet1!$M$724:$R$724</c:f>
              <c:strCache>
                <c:ptCount val="6"/>
                <c:pt idx="0">
                  <c:v>Положительно</c:v>
                </c:pt>
                <c:pt idx="1">
                  <c:v>Скорее положительно</c:v>
                </c:pt>
                <c:pt idx="2">
                  <c:v>Нейтрально</c:v>
                </c:pt>
                <c:pt idx="3">
                  <c:v>Скорее отрицательно</c:v>
                </c:pt>
                <c:pt idx="4">
                  <c:v>Отрицательно</c:v>
                </c:pt>
                <c:pt idx="5">
                  <c:v>Трудно сказать</c:v>
                </c:pt>
              </c:strCache>
            </c:strRef>
          </c:cat>
          <c:val>
            <c:numRef>
              <c:f>Sheet1!$M$725:$R$725</c:f>
              <c:numCache>
                <c:formatCode>###0.0%</c:formatCode>
                <c:ptCount val="6"/>
                <c:pt idx="0">
                  <c:v>0.77400000000000002</c:v>
                </c:pt>
                <c:pt idx="1">
                  <c:v>0.127</c:v>
                </c:pt>
                <c:pt idx="2">
                  <c:v>8.6999999999999994E-2</c:v>
                </c:pt>
                <c:pt idx="3">
                  <c:v>6.0000000000000001E-3</c:v>
                </c:pt>
                <c:pt idx="4">
                  <c:v>2E-3</c:v>
                </c:pt>
                <c:pt idx="5">
                  <c:v>4.0000000000000001E-3</c:v>
                </c:pt>
              </c:numCache>
            </c:numRef>
          </c:val>
          <c:extLst xmlns:c16r2="http://schemas.microsoft.com/office/drawing/2015/06/chart">
            <c:ext xmlns:c16="http://schemas.microsoft.com/office/drawing/2014/chart" uri="{C3380CC4-5D6E-409C-BE32-E72D297353CC}">
              <c16:uniqueId val="{00000000-7AB1-4CE4-A269-D4ED73AEBD08}"/>
            </c:ext>
          </c:extLst>
        </c:ser>
        <c:ser>
          <c:idx val="1"/>
          <c:order val="1"/>
          <c:tx>
            <c:strRef>
              <c:f>Sheet1!$L$726</c:f>
              <c:strCache>
                <c:ptCount val="1"/>
                <c:pt idx="0">
                  <c:v>Второй или третий курс</c:v>
                </c:pt>
              </c:strCache>
            </c:strRef>
          </c:tx>
          <c:spPr>
            <a:solidFill>
              <a:schemeClr val="accent2"/>
            </a:solidFill>
            <a:ln>
              <a:noFill/>
            </a:ln>
            <a:effectLst/>
          </c:spPr>
          <c:invertIfNegative val="0"/>
          <c:cat>
            <c:strRef>
              <c:f>Sheet1!$M$724:$R$724</c:f>
              <c:strCache>
                <c:ptCount val="6"/>
                <c:pt idx="0">
                  <c:v>Положительно</c:v>
                </c:pt>
                <c:pt idx="1">
                  <c:v>Скорее положительно</c:v>
                </c:pt>
                <c:pt idx="2">
                  <c:v>Нейтрально</c:v>
                </c:pt>
                <c:pt idx="3">
                  <c:v>Скорее отрицательно</c:v>
                </c:pt>
                <c:pt idx="4">
                  <c:v>Отрицательно</c:v>
                </c:pt>
                <c:pt idx="5">
                  <c:v>Трудно сказать</c:v>
                </c:pt>
              </c:strCache>
            </c:strRef>
          </c:cat>
          <c:val>
            <c:numRef>
              <c:f>Sheet1!$M$726:$R$726</c:f>
              <c:numCache>
                <c:formatCode>###0.0%</c:formatCode>
                <c:ptCount val="6"/>
                <c:pt idx="0">
                  <c:v>0.73399999999999999</c:v>
                </c:pt>
                <c:pt idx="1">
                  <c:v>0.126</c:v>
                </c:pt>
                <c:pt idx="2">
                  <c:v>0.11700000000000001</c:v>
                </c:pt>
                <c:pt idx="3">
                  <c:v>8.9999999999999993E-3</c:v>
                </c:pt>
                <c:pt idx="4" formatCode="####.0%">
                  <c:v>6.0000000000000001E-3</c:v>
                </c:pt>
                <c:pt idx="5" formatCode="####.0%">
                  <c:v>8.9999999999999993E-3</c:v>
                </c:pt>
              </c:numCache>
            </c:numRef>
          </c:val>
          <c:extLst xmlns:c16r2="http://schemas.microsoft.com/office/drawing/2015/06/chart">
            <c:ext xmlns:c16="http://schemas.microsoft.com/office/drawing/2014/chart" uri="{C3380CC4-5D6E-409C-BE32-E72D297353CC}">
              <c16:uniqueId val="{00000001-7AB1-4CE4-A269-D4ED73AEBD08}"/>
            </c:ext>
          </c:extLst>
        </c:ser>
        <c:ser>
          <c:idx val="2"/>
          <c:order val="2"/>
          <c:tx>
            <c:strRef>
              <c:f>Sheet1!$L$727</c:f>
              <c:strCache>
                <c:ptCount val="1"/>
                <c:pt idx="0">
                  <c:v>Четвертый или пятый курс</c:v>
                </c:pt>
              </c:strCache>
            </c:strRef>
          </c:tx>
          <c:spPr>
            <a:solidFill>
              <a:schemeClr val="accent3"/>
            </a:solidFill>
            <a:ln>
              <a:noFill/>
            </a:ln>
            <a:effectLst/>
          </c:spPr>
          <c:invertIfNegative val="0"/>
          <c:cat>
            <c:strRef>
              <c:f>Sheet1!$M$724:$R$724</c:f>
              <c:strCache>
                <c:ptCount val="6"/>
                <c:pt idx="0">
                  <c:v>Положительно</c:v>
                </c:pt>
                <c:pt idx="1">
                  <c:v>Скорее положительно</c:v>
                </c:pt>
                <c:pt idx="2">
                  <c:v>Нейтрально</c:v>
                </c:pt>
                <c:pt idx="3">
                  <c:v>Скорее отрицательно</c:v>
                </c:pt>
                <c:pt idx="4">
                  <c:v>Отрицательно</c:v>
                </c:pt>
                <c:pt idx="5">
                  <c:v>Трудно сказать</c:v>
                </c:pt>
              </c:strCache>
            </c:strRef>
          </c:cat>
          <c:val>
            <c:numRef>
              <c:f>Sheet1!$M$727:$R$727</c:f>
              <c:numCache>
                <c:formatCode>###0.0%</c:formatCode>
                <c:ptCount val="6"/>
                <c:pt idx="0">
                  <c:v>0.75700000000000001</c:v>
                </c:pt>
                <c:pt idx="1">
                  <c:v>0.12</c:v>
                </c:pt>
                <c:pt idx="2">
                  <c:v>9.8000000000000004E-2</c:v>
                </c:pt>
                <c:pt idx="3">
                  <c:v>6.0000000000000001E-3</c:v>
                </c:pt>
                <c:pt idx="4">
                  <c:v>8.9999999999999993E-3</c:v>
                </c:pt>
                <c:pt idx="5">
                  <c:v>8.9999999999999993E-3</c:v>
                </c:pt>
              </c:numCache>
            </c:numRef>
          </c:val>
          <c:extLst xmlns:c16r2="http://schemas.microsoft.com/office/drawing/2015/06/chart">
            <c:ext xmlns:c16="http://schemas.microsoft.com/office/drawing/2014/chart" uri="{C3380CC4-5D6E-409C-BE32-E72D297353CC}">
              <c16:uniqueId val="{00000002-7AB1-4CE4-A269-D4ED73AEBD08}"/>
            </c:ext>
          </c:extLst>
        </c:ser>
        <c:dLbls>
          <c:showLegendKey val="0"/>
          <c:showVal val="0"/>
          <c:showCatName val="0"/>
          <c:showSerName val="0"/>
          <c:showPercent val="0"/>
          <c:showBubbleSize val="0"/>
        </c:dLbls>
        <c:gapWidth val="219"/>
        <c:overlap val="-27"/>
        <c:axId val="126665856"/>
        <c:axId val="126667392"/>
      </c:barChart>
      <c:catAx>
        <c:axId val="1266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6667392"/>
        <c:crosses val="autoZero"/>
        <c:auto val="1"/>
        <c:lblAlgn val="ctr"/>
        <c:lblOffset val="100"/>
        <c:noMultiLvlLbl val="0"/>
      </c:catAx>
      <c:valAx>
        <c:axId val="12666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6658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'[Диаграмма в Microsoft Word]Лист2'!$B$1</c:f>
              <c:strCache>
                <c:ptCount val="1"/>
                <c:pt idx="0">
                  <c:v>несколько раз в неделю</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c:v>
                </c:pt>
                <c:pt idx="1">
                  <c:v>2 и 3 курс</c:v>
                </c:pt>
                <c:pt idx="2">
                  <c:v>4 и 5 курс</c:v>
                </c:pt>
              </c:strCache>
            </c:strRef>
          </c:cat>
          <c:val>
            <c:numRef>
              <c:f>'[Диаграмма в Microsoft Word]Лист2'!$B$2:$B$4</c:f>
              <c:numCache>
                <c:formatCode>0.0%</c:formatCode>
                <c:ptCount val="3"/>
                <c:pt idx="0">
                  <c:v>0.47699999999999998</c:v>
                </c:pt>
                <c:pt idx="1">
                  <c:v>0.42399999999999999</c:v>
                </c:pt>
                <c:pt idx="2">
                  <c:v>0.34899999999999998</c:v>
                </c:pt>
              </c:numCache>
            </c:numRef>
          </c:val>
        </c:ser>
        <c:ser>
          <c:idx val="1"/>
          <c:order val="1"/>
          <c:tx>
            <c:strRef>
              <c:f>'[Диаграмма в Microsoft Word]Лист2'!$C$1</c:f>
              <c:strCache>
                <c:ptCount val="1"/>
                <c:pt idx="0">
                  <c:v>раз в неделю</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c:v>
                </c:pt>
                <c:pt idx="1">
                  <c:v>2 и 3 курс</c:v>
                </c:pt>
                <c:pt idx="2">
                  <c:v>4 и 5 курс</c:v>
                </c:pt>
              </c:strCache>
            </c:strRef>
          </c:cat>
          <c:val>
            <c:numRef>
              <c:f>'[Диаграмма в Microsoft Word]Лист2'!$C$2:$C$4</c:f>
              <c:numCache>
                <c:formatCode>0.0%</c:formatCode>
                <c:ptCount val="3"/>
                <c:pt idx="0">
                  <c:v>0.19500000000000001</c:v>
                </c:pt>
                <c:pt idx="1">
                  <c:v>0.21299999999999999</c:v>
                </c:pt>
                <c:pt idx="2">
                  <c:v>0.16800000000000001</c:v>
                </c:pt>
              </c:numCache>
            </c:numRef>
          </c:val>
        </c:ser>
        <c:ser>
          <c:idx val="2"/>
          <c:order val="2"/>
          <c:tx>
            <c:strRef>
              <c:f>'[Диаграмма в Microsoft Word]Лист2'!$D$1</c:f>
              <c:strCache>
                <c:ptCount val="1"/>
                <c:pt idx="0">
                  <c:v>несколько раз в месяц</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c:v>
                </c:pt>
                <c:pt idx="1">
                  <c:v>2 и 3 курс</c:v>
                </c:pt>
                <c:pt idx="2">
                  <c:v>4 и 5 курс</c:v>
                </c:pt>
              </c:strCache>
            </c:strRef>
          </c:cat>
          <c:val>
            <c:numRef>
              <c:f>'[Диаграмма в Microsoft Word]Лист2'!$D$2:$D$4</c:f>
              <c:numCache>
                <c:formatCode>0.0%</c:formatCode>
                <c:ptCount val="3"/>
                <c:pt idx="0">
                  <c:v>0.13900000000000001</c:v>
                </c:pt>
                <c:pt idx="1">
                  <c:v>0.14199999999999999</c:v>
                </c:pt>
                <c:pt idx="2">
                  <c:v>0.156</c:v>
                </c:pt>
              </c:numCache>
            </c:numRef>
          </c:val>
        </c:ser>
        <c:ser>
          <c:idx val="3"/>
          <c:order val="3"/>
          <c:tx>
            <c:strRef>
              <c:f>'[Диаграмма в Microsoft Word]Лист2'!$E$1</c:f>
              <c:strCache>
                <c:ptCount val="1"/>
                <c:pt idx="0">
                  <c:v>реже, чем раз в месяц</c:v>
                </c:pt>
              </c:strCache>
            </c:strRef>
          </c:tx>
          <c:invertIfNegative val="0"/>
          <c:dLbls>
            <c:showLegendKey val="0"/>
            <c:showVal val="1"/>
            <c:showCatName val="0"/>
            <c:showSerName val="0"/>
            <c:showPercent val="0"/>
            <c:showBubbleSize val="0"/>
            <c:showLeaderLines val="0"/>
          </c:dLbls>
          <c:cat>
            <c:strRef>
              <c:f>'[Диаграмма в Microsoft Word]Лист2'!$A$2:$A$4</c:f>
              <c:strCache>
                <c:ptCount val="3"/>
                <c:pt idx="0">
                  <c:v>1 курс</c:v>
                </c:pt>
                <c:pt idx="1">
                  <c:v>2 и 3 курс</c:v>
                </c:pt>
                <c:pt idx="2">
                  <c:v>4 и 5 курс</c:v>
                </c:pt>
              </c:strCache>
            </c:strRef>
          </c:cat>
          <c:val>
            <c:numRef>
              <c:f>'[Диаграмма в Microsoft Word]Лист2'!$E$2:$E$4</c:f>
              <c:numCache>
                <c:formatCode>0.0%</c:formatCode>
                <c:ptCount val="3"/>
                <c:pt idx="0">
                  <c:v>0.189</c:v>
                </c:pt>
                <c:pt idx="1">
                  <c:v>0.222</c:v>
                </c:pt>
                <c:pt idx="2">
                  <c:v>0.32700000000000001</c:v>
                </c:pt>
              </c:numCache>
            </c:numRef>
          </c:val>
        </c:ser>
        <c:dLbls>
          <c:showLegendKey val="0"/>
          <c:showVal val="0"/>
          <c:showCatName val="0"/>
          <c:showSerName val="0"/>
          <c:showPercent val="0"/>
          <c:showBubbleSize val="0"/>
        </c:dLbls>
        <c:gapWidth val="150"/>
        <c:axId val="127583360"/>
        <c:axId val="127584896"/>
      </c:barChart>
      <c:catAx>
        <c:axId val="127583360"/>
        <c:scaling>
          <c:orientation val="minMax"/>
        </c:scaling>
        <c:delete val="0"/>
        <c:axPos val="b"/>
        <c:majorTickMark val="out"/>
        <c:minorTickMark val="none"/>
        <c:tickLblPos val="nextTo"/>
        <c:crossAx val="127584896"/>
        <c:crosses val="autoZero"/>
        <c:auto val="1"/>
        <c:lblAlgn val="ctr"/>
        <c:lblOffset val="100"/>
        <c:noMultiLvlLbl val="0"/>
      </c:catAx>
      <c:valAx>
        <c:axId val="127584896"/>
        <c:scaling>
          <c:orientation val="minMax"/>
        </c:scaling>
        <c:delete val="0"/>
        <c:axPos val="l"/>
        <c:majorGridlines/>
        <c:numFmt formatCode="0.0%" sourceLinked="1"/>
        <c:majorTickMark val="out"/>
        <c:minorTickMark val="none"/>
        <c:tickLblPos val="nextTo"/>
        <c:crossAx val="127583360"/>
        <c:crosses val="autoZero"/>
        <c:crossBetween val="between"/>
      </c:val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0.10587</cdr:x>
      <cdr:y>0.58632</cdr:y>
    </cdr:from>
    <cdr:to>
      <cdr:x>0.21113</cdr:x>
      <cdr:y>0.69284</cdr:y>
    </cdr:to>
    <cdr:sp macro="" textlink="">
      <cdr:nvSpPr>
        <cdr:cNvPr id="3" name="TextBox 2"/>
        <cdr:cNvSpPr txBox="1"/>
      </cdr:nvSpPr>
      <cdr:spPr>
        <a:xfrm xmlns:a="http://schemas.openxmlformats.org/drawingml/2006/main">
          <a:off x="640745" y="1714500"/>
          <a:ext cx="637053" cy="3114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11,8%</a:t>
          </a:r>
        </a:p>
      </cdr:txBody>
    </cdr:sp>
  </cdr:relSizeAnchor>
  <cdr:relSizeAnchor xmlns:cdr="http://schemas.openxmlformats.org/drawingml/2006/chartDrawing">
    <cdr:from>
      <cdr:x>0.15559</cdr:x>
      <cdr:y>0.58554</cdr:y>
    </cdr:from>
    <cdr:to>
      <cdr:x>0.26086</cdr:x>
      <cdr:y>0.65734</cdr:y>
    </cdr:to>
    <cdr:sp macro="" textlink="">
      <cdr:nvSpPr>
        <cdr:cNvPr id="4" name="TextBox 2"/>
        <cdr:cNvSpPr txBox="1"/>
      </cdr:nvSpPr>
      <cdr:spPr>
        <a:xfrm xmlns:a="http://schemas.openxmlformats.org/drawingml/2006/main">
          <a:off x="941651" y="1712210"/>
          <a:ext cx="63711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12,0%</a:t>
          </a:r>
        </a:p>
      </cdr:txBody>
    </cdr:sp>
  </cdr:relSizeAnchor>
  <cdr:relSizeAnchor xmlns:cdr="http://schemas.openxmlformats.org/drawingml/2006/chartDrawing">
    <cdr:from>
      <cdr:x>0.2046</cdr:x>
      <cdr:y>0.58848</cdr:y>
    </cdr:from>
    <cdr:to>
      <cdr:x>0.30986</cdr:x>
      <cdr:y>0.66027</cdr:y>
    </cdr:to>
    <cdr:sp macro="" textlink="">
      <cdr:nvSpPr>
        <cdr:cNvPr id="5" name="TextBox 2"/>
        <cdr:cNvSpPr txBox="1"/>
      </cdr:nvSpPr>
      <cdr:spPr>
        <a:xfrm xmlns:a="http://schemas.openxmlformats.org/drawingml/2006/main">
          <a:off x="1238268" y="1720807"/>
          <a:ext cx="637053" cy="20992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11,0%</a:t>
          </a:r>
        </a:p>
      </cdr:txBody>
    </cdr:sp>
  </cdr:relSizeAnchor>
  <cdr:relSizeAnchor xmlns:cdr="http://schemas.openxmlformats.org/drawingml/2006/chartDrawing">
    <cdr:from>
      <cdr:x>0.33721</cdr:x>
      <cdr:y>0.60542</cdr:y>
    </cdr:from>
    <cdr:to>
      <cdr:x>0.44248</cdr:x>
      <cdr:y>0.67722</cdr:y>
    </cdr:to>
    <cdr:sp macro="" textlink="">
      <cdr:nvSpPr>
        <cdr:cNvPr id="7" name="TextBox 2"/>
        <cdr:cNvSpPr txBox="1"/>
      </cdr:nvSpPr>
      <cdr:spPr>
        <a:xfrm xmlns:a="http://schemas.openxmlformats.org/drawingml/2006/main">
          <a:off x="2040829" y="1770358"/>
          <a:ext cx="63711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9,7%</a:t>
          </a:r>
        </a:p>
      </cdr:txBody>
    </cdr:sp>
  </cdr:relSizeAnchor>
  <cdr:relSizeAnchor xmlns:cdr="http://schemas.openxmlformats.org/drawingml/2006/chartDrawing">
    <cdr:from>
      <cdr:x>0.38488</cdr:x>
      <cdr:y>0.60509</cdr:y>
    </cdr:from>
    <cdr:to>
      <cdr:x>0.49014</cdr:x>
      <cdr:y>0.67689</cdr:y>
    </cdr:to>
    <cdr:sp macro="" textlink="">
      <cdr:nvSpPr>
        <cdr:cNvPr id="8" name="TextBox 2"/>
        <cdr:cNvSpPr txBox="1"/>
      </cdr:nvSpPr>
      <cdr:spPr>
        <a:xfrm xmlns:a="http://schemas.openxmlformats.org/drawingml/2006/main">
          <a:off x="2329351" y="1769401"/>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9,7%</a:t>
          </a:r>
        </a:p>
      </cdr:txBody>
    </cdr:sp>
  </cdr:relSizeAnchor>
  <cdr:relSizeAnchor xmlns:cdr="http://schemas.openxmlformats.org/drawingml/2006/chartDrawing">
    <cdr:from>
      <cdr:x>0.43316</cdr:x>
      <cdr:y>0.59922</cdr:y>
    </cdr:from>
    <cdr:to>
      <cdr:x>0.53842</cdr:x>
      <cdr:y>0.67102</cdr:y>
    </cdr:to>
    <cdr:sp macro="" textlink="">
      <cdr:nvSpPr>
        <cdr:cNvPr id="9" name="TextBox 2"/>
        <cdr:cNvSpPr txBox="1"/>
      </cdr:nvSpPr>
      <cdr:spPr>
        <a:xfrm xmlns:a="http://schemas.openxmlformats.org/drawingml/2006/main">
          <a:off x="2621559" y="1752236"/>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9,8%</a:t>
          </a:r>
        </a:p>
      </cdr:txBody>
    </cdr:sp>
  </cdr:relSizeAnchor>
  <cdr:relSizeAnchor xmlns:cdr="http://schemas.openxmlformats.org/drawingml/2006/chartDrawing">
    <cdr:from>
      <cdr:x>0.55548</cdr:x>
      <cdr:y>0.60998</cdr:y>
    </cdr:from>
    <cdr:to>
      <cdr:x>0.66074</cdr:x>
      <cdr:y>0.68178</cdr:y>
    </cdr:to>
    <cdr:sp macro="" textlink="">
      <cdr:nvSpPr>
        <cdr:cNvPr id="10" name="TextBox 2"/>
        <cdr:cNvSpPr txBox="1"/>
      </cdr:nvSpPr>
      <cdr:spPr>
        <a:xfrm xmlns:a="http://schemas.openxmlformats.org/drawingml/2006/main">
          <a:off x="3361853" y="1783694"/>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7,6%</a:t>
          </a:r>
        </a:p>
      </cdr:txBody>
    </cdr:sp>
  </cdr:relSizeAnchor>
  <cdr:relSizeAnchor xmlns:cdr="http://schemas.openxmlformats.org/drawingml/2006/chartDrawing">
    <cdr:from>
      <cdr:x>0.60811</cdr:x>
      <cdr:y>0.60998</cdr:y>
    </cdr:from>
    <cdr:to>
      <cdr:x>0.71337</cdr:x>
      <cdr:y>0.68178</cdr:y>
    </cdr:to>
    <cdr:sp macro="" textlink="">
      <cdr:nvSpPr>
        <cdr:cNvPr id="12" name="TextBox 2"/>
        <cdr:cNvSpPr txBox="1"/>
      </cdr:nvSpPr>
      <cdr:spPr>
        <a:xfrm xmlns:a="http://schemas.openxmlformats.org/drawingml/2006/main">
          <a:off x="3680394" y="1783694"/>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8,3%</a:t>
          </a:r>
        </a:p>
      </cdr:txBody>
    </cdr:sp>
  </cdr:relSizeAnchor>
  <cdr:relSizeAnchor xmlns:cdr="http://schemas.openxmlformats.org/drawingml/2006/chartDrawing">
    <cdr:from>
      <cdr:x>0.65881</cdr:x>
      <cdr:y>0.58293</cdr:y>
    </cdr:from>
    <cdr:to>
      <cdr:x>0.76408</cdr:x>
      <cdr:y>0.65473</cdr:y>
    </cdr:to>
    <cdr:sp macro="" textlink="">
      <cdr:nvSpPr>
        <cdr:cNvPr id="14" name="TextBox 2"/>
        <cdr:cNvSpPr txBox="1"/>
      </cdr:nvSpPr>
      <cdr:spPr>
        <a:xfrm xmlns:a="http://schemas.openxmlformats.org/drawingml/2006/main">
          <a:off x="3987229" y="1704599"/>
          <a:ext cx="63711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11,7%</a:t>
          </a:r>
        </a:p>
      </cdr:txBody>
    </cdr:sp>
  </cdr:relSizeAnchor>
  <cdr:relSizeAnchor xmlns:cdr="http://schemas.openxmlformats.org/drawingml/2006/chartDrawing">
    <cdr:from>
      <cdr:x>0.78137</cdr:x>
      <cdr:y>0.06549</cdr:y>
    </cdr:from>
    <cdr:to>
      <cdr:x>0.88663</cdr:x>
      <cdr:y>0.13729</cdr:y>
    </cdr:to>
    <cdr:sp macro="" textlink="">
      <cdr:nvSpPr>
        <cdr:cNvPr id="15" name="TextBox 2"/>
        <cdr:cNvSpPr txBox="1"/>
      </cdr:nvSpPr>
      <cdr:spPr>
        <a:xfrm xmlns:a="http://schemas.openxmlformats.org/drawingml/2006/main">
          <a:off x="4729013" y="191504"/>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70,9%</a:t>
          </a:r>
        </a:p>
      </cdr:txBody>
    </cdr:sp>
  </cdr:relSizeAnchor>
  <cdr:relSizeAnchor xmlns:cdr="http://schemas.openxmlformats.org/drawingml/2006/chartDrawing">
    <cdr:from>
      <cdr:x>0.83171</cdr:x>
      <cdr:y>0.072</cdr:y>
    </cdr:from>
    <cdr:to>
      <cdr:x>0.93697</cdr:x>
      <cdr:y>0.1438</cdr:y>
    </cdr:to>
    <cdr:sp macro="" textlink="">
      <cdr:nvSpPr>
        <cdr:cNvPr id="16" name="TextBox 2"/>
        <cdr:cNvSpPr txBox="1"/>
      </cdr:nvSpPr>
      <cdr:spPr>
        <a:xfrm xmlns:a="http://schemas.openxmlformats.org/drawingml/2006/main">
          <a:off x="5033666" y="210554"/>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70,0%</a:t>
          </a:r>
        </a:p>
      </cdr:txBody>
    </cdr:sp>
  </cdr:relSizeAnchor>
  <cdr:relSizeAnchor xmlns:cdr="http://schemas.openxmlformats.org/drawingml/2006/chartDrawing">
    <cdr:from>
      <cdr:x>0.88325</cdr:x>
      <cdr:y>0.09742</cdr:y>
    </cdr:from>
    <cdr:to>
      <cdr:x>0.98851</cdr:x>
      <cdr:y>0.16922</cdr:y>
    </cdr:to>
    <cdr:sp macro="" textlink="">
      <cdr:nvSpPr>
        <cdr:cNvPr id="17" name="TextBox 2"/>
        <cdr:cNvSpPr txBox="1"/>
      </cdr:nvSpPr>
      <cdr:spPr>
        <a:xfrm xmlns:a="http://schemas.openxmlformats.org/drawingml/2006/main">
          <a:off x="5345587" y="284881"/>
          <a:ext cx="637053" cy="20995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67,5%</a:t>
          </a:r>
        </a:p>
      </cdr:txBody>
    </cdr:sp>
  </cdr:relSizeAnchor>
</c:userShapes>
</file>

<file path=word/drawings/drawing2.xml><?xml version="1.0" encoding="utf-8"?>
<c:userShapes xmlns:c="http://schemas.openxmlformats.org/drawingml/2006/chart">
  <cdr:relSizeAnchor xmlns:cdr="http://schemas.openxmlformats.org/drawingml/2006/chartDrawing">
    <cdr:from>
      <cdr:x>0.08496</cdr:x>
      <cdr:y>0.08638</cdr:y>
    </cdr:from>
    <cdr:to>
      <cdr:x>0.17911</cdr:x>
      <cdr:y>0.16103</cdr:y>
    </cdr:to>
    <cdr:sp macro="" textlink="">
      <cdr:nvSpPr>
        <cdr:cNvPr id="2" name="TextBox 2"/>
        <cdr:cNvSpPr txBox="1"/>
      </cdr:nvSpPr>
      <cdr:spPr>
        <a:xfrm xmlns:a="http://schemas.openxmlformats.org/drawingml/2006/main">
          <a:off x="498475" y="269875"/>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77,4%</a:t>
          </a:r>
        </a:p>
      </cdr:txBody>
    </cdr:sp>
  </cdr:relSizeAnchor>
  <cdr:relSizeAnchor xmlns:cdr="http://schemas.openxmlformats.org/drawingml/2006/chartDrawing">
    <cdr:from>
      <cdr:x>0.11742</cdr:x>
      <cdr:y>0.12602</cdr:y>
    </cdr:from>
    <cdr:to>
      <cdr:x>0.21158</cdr:x>
      <cdr:y>0.20066</cdr:y>
    </cdr:to>
    <cdr:sp macro="" textlink="">
      <cdr:nvSpPr>
        <cdr:cNvPr id="3" name="TextBox 2"/>
        <cdr:cNvSpPr txBox="1"/>
      </cdr:nvSpPr>
      <cdr:spPr>
        <a:xfrm xmlns:a="http://schemas.openxmlformats.org/drawingml/2006/main">
          <a:off x="688975" y="393700"/>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73,4%</a:t>
          </a:r>
        </a:p>
      </cdr:txBody>
    </cdr:sp>
  </cdr:relSizeAnchor>
  <cdr:relSizeAnchor xmlns:cdr="http://schemas.openxmlformats.org/drawingml/2006/chartDrawing">
    <cdr:from>
      <cdr:x>0.14989</cdr:x>
      <cdr:y>0.08943</cdr:y>
    </cdr:from>
    <cdr:to>
      <cdr:x>0.24405</cdr:x>
      <cdr:y>0.16408</cdr:y>
    </cdr:to>
    <cdr:sp macro="" textlink="">
      <cdr:nvSpPr>
        <cdr:cNvPr id="4" name="TextBox 2"/>
        <cdr:cNvSpPr txBox="1"/>
      </cdr:nvSpPr>
      <cdr:spPr>
        <a:xfrm xmlns:a="http://schemas.openxmlformats.org/drawingml/2006/main">
          <a:off x="879475" y="279400"/>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75,7%</a:t>
          </a:r>
        </a:p>
      </cdr:txBody>
    </cdr:sp>
  </cdr:relSizeAnchor>
  <cdr:relSizeAnchor xmlns:cdr="http://schemas.openxmlformats.org/drawingml/2006/chartDrawing">
    <cdr:from>
      <cdr:x>0.23268</cdr:x>
      <cdr:y>0.60467</cdr:y>
    </cdr:from>
    <cdr:to>
      <cdr:x>0.32684</cdr:x>
      <cdr:y>0.67932</cdr:y>
    </cdr:to>
    <cdr:sp macro="" textlink="">
      <cdr:nvSpPr>
        <cdr:cNvPr id="5" name="TextBox 2"/>
        <cdr:cNvSpPr txBox="1"/>
      </cdr:nvSpPr>
      <cdr:spPr>
        <a:xfrm xmlns:a="http://schemas.openxmlformats.org/drawingml/2006/main">
          <a:off x="1365250" y="1889125"/>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12,7%</a:t>
          </a:r>
        </a:p>
      </cdr:txBody>
    </cdr:sp>
  </cdr:relSizeAnchor>
  <cdr:relSizeAnchor xmlns:cdr="http://schemas.openxmlformats.org/drawingml/2006/chartDrawing">
    <cdr:from>
      <cdr:x>0.27002</cdr:x>
      <cdr:y>0.52683</cdr:y>
    </cdr:from>
    <cdr:to>
      <cdr:x>0.36418</cdr:x>
      <cdr:y>0.68237</cdr:y>
    </cdr:to>
    <cdr:sp macro="" textlink="">
      <cdr:nvSpPr>
        <cdr:cNvPr id="7" name="TextBox 2"/>
        <cdr:cNvSpPr txBox="1"/>
      </cdr:nvSpPr>
      <cdr:spPr>
        <a:xfrm xmlns:a="http://schemas.openxmlformats.org/drawingml/2006/main">
          <a:off x="1656330" y="1645920"/>
          <a:ext cx="577587" cy="48594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sz="900"/>
        </a:p>
        <a:p xmlns:a="http://schemas.openxmlformats.org/drawingml/2006/main">
          <a:r>
            <a:rPr lang="ru-RU" sz="900"/>
            <a:t>12,6%</a:t>
          </a:r>
        </a:p>
      </cdr:txBody>
    </cdr:sp>
  </cdr:relSizeAnchor>
  <cdr:relSizeAnchor xmlns:cdr="http://schemas.openxmlformats.org/drawingml/2006/chartDrawing">
    <cdr:from>
      <cdr:x>0.30736</cdr:x>
      <cdr:y>0.61382</cdr:y>
    </cdr:from>
    <cdr:to>
      <cdr:x>0.40152</cdr:x>
      <cdr:y>0.68847</cdr:y>
    </cdr:to>
    <cdr:sp macro="" textlink="">
      <cdr:nvSpPr>
        <cdr:cNvPr id="8" name="TextBox 2"/>
        <cdr:cNvSpPr txBox="1"/>
      </cdr:nvSpPr>
      <cdr:spPr>
        <a:xfrm xmlns:a="http://schemas.openxmlformats.org/drawingml/2006/main">
          <a:off x="1803400" y="1917700"/>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12,0%</a:t>
          </a:r>
        </a:p>
      </cdr:txBody>
    </cdr:sp>
  </cdr:relSizeAnchor>
  <cdr:relSizeAnchor xmlns:cdr="http://schemas.openxmlformats.org/drawingml/2006/chartDrawing">
    <cdr:from>
      <cdr:x>0.38041</cdr:x>
      <cdr:y>0.63821</cdr:y>
    </cdr:from>
    <cdr:to>
      <cdr:x>0.47457</cdr:x>
      <cdr:y>0.71286</cdr:y>
    </cdr:to>
    <cdr:sp macro="" textlink="">
      <cdr:nvSpPr>
        <cdr:cNvPr id="9" name="TextBox 2"/>
        <cdr:cNvSpPr txBox="1"/>
      </cdr:nvSpPr>
      <cdr:spPr>
        <a:xfrm xmlns:a="http://schemas.openxmlformats.org/drawingml/2006/main">
          <a:off x="2232025" y="1993900"/>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8,7%</a:t>
          </a:r>
        </a:p>
      </cdr:txBody>
    </cdr:sp>
  </cdr:relSizeAnchor>
  <cdr:relSizeAnchor xmlns:cdr="http://schemas.openxmlformats.org/drawingml/2006/chartDrawing">
    <cdr:from>
      <cdr:x>0.41613</cdr:x>
      <cdr:y>0.61077</cdr:y>
    </cdr:from>
    <cdr:to>
      <cdr:x>0.51028</cdr:x>
      <cdr:y>0.68541</cdr:y>
    </cdr:to>
    <cdr:sp macro="" textlink="">
      <cdr:nvSpPr>
        <cdr:cNvPr id="10" name="TextBox 2"/>
        <cdr:cNvSpPr txBox="1"/>
      </cdr:nvSpPr>
      <cdr:spPr>
        <a:xfrm xmlns:a="http://schemas.openxmlformats.org/drawingml/2006/main">
          <a:off x="2441601" y="1908180"/>
          <a:ext cx="552416" cy="2331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11,7%</a:t>
          </a:r>
        </a:p>
      </cdr:txBody>
    </cdr:sp>
  </cdr:relSizeAnchor>
  <cdr:relSizeAnchor xmlns:cdr="http://schemas.openxmlformats.org/drawingml/2006/chartDrawing">
    <cdr:from>
      <cdr:x>0.45184</cdr:x>
      <cdr:y>0.62907</cdr:y>
    </cdr:from>
    <cdr:to>
      <cdr:x>0.546</cdr:x>
      <cdr:y>0.70371</cdr:y>
    </cdr:to>
    <cdr:sp macro="" textlink="">
      <cdr:nvSpPr>
        <cdr:cNvPr id="11" name="TextBox 2"/>
        <cdr:cNvSpPr txBox="1"/>
      </cdr:nvSpPr>
      <cdr:spPr>
        <a:xfrm xmlns:a="http://schemas.openxmlformats.org/drawingml/2006/main">
          <a:off x="2651125" y="1965325"/>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9,8%</a:t>
          </a:r>
        </a:p>
      </cdr:txBody>
    </cdr:sp>
  </cdr:relSizeAnchor>
  <cdr:relSizeAnchor xmlns:cdr="http://schemas.openxmlformats.org/drawingml/2006/chartDrawing">
    <cdr:from>
      <cdr:x>0.52814</cdr:x>
      <cdr:y>0.70529</cdr:y>
    </cdr:from>
    <cdr:to>
      <cdr:x>0.6223</cdr:x>
      <cdr:y>0.77993</cdr:y>
    </cdr:to>
    <cdr:sp macro="" textlink="">
      <cdr:nvSpPr>
        <cdr:cNvPr id="12" name="TextBox 2"/>
        <cdr:cNvSpPr txBox="1"/>
      </cdr:nvSpPr>
      <cdr:spPr>
        <a:xfrm xmlns:a="http://schemas.openxmlformats.org/drawingml/2006/main">
          <a:off x="3098789" y="2203456"/>
          <a:ext cx="552474" cy="2331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0,6%</a:t>
          </a:r>
        </a:p>
      </cdr:txBody>
    </cdr:sp>
  </cdr:relSizeAnchor>
  <cdr:relSizeAnchor xmlns:cdr="http://schemas.openxmlformats.org/drawingml/2006/chartDrawing">
    <cdr:from>
      <cdr:x>0.5671</cdr:x>
      <cdr:y>0.70224</cdr:y>
    </cdr:from>
    <cdr:to>
      <cdr:x>0.66126</cdr:x>
      <cdr:y>0.77688</cdr:y>
    </cdr:to>
    <cdr:sp macro="" textlink="">
      <cdr:nvSpPr>
        <cdr:cNvPr id="14" name="TextBox 2"/>
        <cdr:cNvSpPr txBox="1"/>
      </cdr:nvSpPr>
      <cdr:spPr>
        <a:xfrm xmlns:a="http://schemas.openxmlformats.org/drawingml/2006/main">
          <a:off x="3327403" y="2193928"/>
          <a:ext cx="552475" cy="2331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0,9%</a:t>
          </a:r>
        </a:p>
      </cdr:txBody>
    </cdr:sp>
  </cdr:relSizeAnchor>
  <cdr:relSizeAnchor xmlns:cdr="http://schemas.openxmlformats.org/drawingml/2006/chartDrawing">
    <cdr:from>
      <cdr:x>0.60606</cdr:x>
      <cdr:y>0.70528</cdr:y>
    </cdr:from>
    <cdr:to>
      <cdr:x>0.70022</cdr:x>
      <cdr:y>0.77993</cdr:y>
    </cdr:to>
    <cdr:sp macro="" textlink="">
      <cdr:nvSpPr>
        <cdr:cNvPr id="16" name="TextBox 2"/>
        <cdr:cNvSpPr txBox="1"/>
      </cdr:nvSpPr>
      <cdr:spPr>
        <a:xfrm xmlns:a="http://schemas.openxmlformats.org/drawingml/2006/main">
          <a:off x="3555978" y="2203436"/>
          <a:ext cx="552475" cy="233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0,6%</a:t>
          </a:r>
        </a:p>
      </cdr:txBody>
    </cdr:sp>
  </cdr:relSizeAnchor>
  <cdr:relSizeAnchor xmlns:cdr="http://schemas.openxmlformats.org/drawingml/2006/chartDrawing">
    <cdr:from>
      <cdr:x>0.67424</cdr:x>
      <cdr:y>0.71443</cdr:y>
    </cdr:from>
    <cdr:to>
      <cdr:x>0.7684</cdr:x>
      <cdr:y>0.78908</cdr:y>
    </cdr:to>
    <cdr:sp macro="" textlink="">
      <cdr:nvSpPr>
        <cdr:cNvPr id="18" name="TextBox 2"/>
        <cdr:cNvSpPr txBox="1"/>
      </cdr:nvSpPr>
      <cdr:spPr>
        <a:xfrm xmlns:a="http://schemas.openxmlformats.org/drawingml/2006/main">
          <a:off x="3956050" y="2232025"/>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0,2%</a:t>
          </a:r>
        </a:p>
      </cdr:txBody>
    </cdr:sp>
  </cdr:relSizeAnchor>
  <cdr:relSizeAnchor xmlns:cdr="http://schemas.openxmlformats.org/drawingml/2006/chartDrawing">
    <cdr:from>
      <cdr:x>0.71645</cdr:x>
      <cdr:y>0.70529</cdr:y>
    </cdr:from>
    <cdr:to>
      <cdr:x>0.81061</cdr:x>
      <cdr:y>0.77993</cdr:y>
    </cdr:to>
    <cdr:sp macro="" textlink="">
      <cdr:nvSpPr>
        <cdr:cNvPr id="20" name="TextBox 2"/>
        <cdr:cNvSpPr txBox="1"/>
      </cdr:nvSpPr>
      <cdr:spPr>
        <a:xfrm xmlns:a="http://schemas.openxmlformats.org/drawingml/2006/main">
          <a:off x="4203699" y="2203464"/>
          <a:ext cx="552475" cy="2331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0,6%</a:t>
          </a:r>
        </a:p>
      </cdr:txBody>
    </cdr:sp>
  </cdr:relSizeAnchor>
  <cdr:relSizeAnchor xmlns:cdr="http://schemas.openxmlformats.org/drawingml/2006/chartDrawing">
    <cdr:from>
      <cdr:x>0.75866</cdr:x>
      <cdr:y>0.71138</cdr:y>
    </cdr:from>
    <cdr:to>
      <cdr:x>0.85282</cdr:x>
      <cdr:y>0.78603</cdr:y>
    </cdr:to>
    <cdr:sp macro="" textlink="">
      <cdr:nvSpPr>
        <cdr:cNvPr id="21" name="TextBox 2"/>
        <cdr:cNvSpPr txBox="1"/>
      </cdr:nvSpPr>
      <cdr:spPr>
        <a:xfrm xmlns:a="http://schemas.openxmlformats.org/drawingml/2006/main">
          <a:off x="4451344" y="2222493"/>
          <a:ext cx="552475" cy="23322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0,9%</a:t>
          </a:r>
        </a:p>
      </cdr:txBody>
    </cdr:sp>
  </cdr:relSizeAnchor>
  <cdr:relSizeAnchor xmlns:cdr="http://schemas.openxmlformats.org/drawingml/2006/chartDrawing">
    <cdr:from>
      <cdr:x>0.82035</cdr:x>
      <cdr:y>0.71443</cdr:y>
    </cdr:from>
    <cdr:to>
      <cdr:x>0.9145</cdr:x>
      <cdr:y>0.78908</cdr:y>
    </cdr:to>
    <cdr:sp macro="" textlink="">
      <cdr:nvSpPr>
        <cdr:cNvPr id="22" name="TextBox 2"/>
        <cdr:cNvSpPr txBox="1"/>
      </cdr:nvSpPr>
      <cdr:spPr>
        <a:xfrm xmlns:a="http://schemas.openxmlformats.org/drawingml/2006/main">
          <a:off x="4813300" y="2232025"/>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0,4%</a:t>
          </a:r>
        </a:p>
      </cdr:txBody>
    </cdr:sp>
  </cdr:relSizeAnchor>
  <cdr:relSizeAnchor xmlns:cdr="http://schemas.openxmlformats.org/drawingml/2006/chartDrawing">
    <cdr:from>
      <cdr:x>0.86418</cdr:x>
      <cdr:y>0.70529</cdr:y>
    </cdr:from>
    <cdr:to>
      <cdr:x>0.95833</cdr:x>
      <cdr:y>0.77993</cdr:y>
    </cdr:to>
    <cdr:sp macro="" textlink="">
      <cdr:nvSpPr>
        <cdr:cNvPr id="23" name="TextBox 2"/>
        <cdr:cNvSpPr txBox="1"/>
      </cdr:nvSpPr>
      <cdr:spPr>
        <a:xfrm xmlns:a="http://schemas.openxmlformats.org/drawingml/2006/main">
          <a:off x="5070491" y="2203460"/>
          <a:ext cx="552416" cy="23319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0,9%</a:t>
          </a:r>
        </a:p>
      </cdr:txBody>
    </cdr:sp>
  </cdr:relSizeAnchor>
  <cdr:relSizeAnchor xmlns:cdr="http://schemas.openxmlformats.org/drawingml/2006/chartDrawing">
    <cdr:from>
      <cdr:x>0.90584</cdr:x>
      <cdr:y>0.71138</cdr:y>
    </cdr:from>
    <cdr:to>
      <cdr:x>1</cdr:x>
      <cdr:y>0.78603</cdr:y>
    </cdr:to>
    <cdr:sp macro="" textlink="">
      <cdr:nvSpPr>
        <cdr:cNvPr id="24" name="TextBox 2"/>
        <cdr:cNvSpPr txBox="1"/>
      </cdr:nvSpPr>
      <cdr:spPr>
        <a:xfrm xmlns:a="http://schemas.openxmlformats.org/drawingml/2006/main">
          <a:off x="5314949" y="2222500"/>
          <a:ext cx="552451" cy="23320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0,9%</a:t>
          </a:r>
        </a:p>
      </cdr:txBody>
    </cdr:sp>
  </cdr:relSizeAnchor>
</c:userShapes>
</file>

<file path=word/drawings/drawing3.xml><?xml version="1.0" encoding="utf-8"?>
<c:userShapes xmlns:c="http://schemas.openxmlformats.org/drawingml/2006/chart">
  <cdr:relSizeAnchor xmlns:cdr="http://schemas.openxmlformats.org/drawingml/2006/chartDrawing">
    <cdr:from>
      <cdr:x>0.15299</cdr:x>
      <cdr:y>0.10551</cdr:y>
    </cdr:from>
    <cdr:to>
      <cdr:x>0.27853</cdr:x>
      <cdr:y>0.21096</cdr:y>
    </cdr:to>
    <cdr:sp macro="" textlink="">
      <cdr:nvSpPr>
        <cdr:cNvPr id="2" name="TextBox 3"/>
        <cdr:cNvSpPr txBox="1"/>
      </cdr:nvSpPr>
      <cdr:spPr>
        <a:xfrm xmlns:a="http://schemas.openxmlformats.org/drawingml/2006/main">
          <a:off x="880194" y="294460"/>
          <a:ext cx="722244" cy="2942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41,9</a:t>
          </a:r>
        </a:p>
      </cdr:txBody>
    </cdr:sp>
  </cdr:relSizeAnchor>
  <cdr:relSizeAnchor xmlns:cdr="http://schemas.openxmlformats.org/drawingml/2006/chartDrawing">
    <cdr:from>
      <cdr:x>0.38256</cdr:x>
      <cdr:y>0.05752</cdr:y>
    </cdr:from>
    <cdr:to>
      <cdr:x>0.5081</cdr:x>
      <cdr:y>0.16298</cdr:y>
    </cdr:to>
    <cdr:sp macro="" textlink="">
      <cdr:nvSpPr>
        <cdr:cNvPr id="3" name="TextBox 3"/>
        <cdr:cNvSpPr txBox="1"/>
      </cdr:nvSpPr>
      <cdr:spPr>
        <a:xfrm xmlns:a="http://schemas.openxmlformats.org/drawingml/2006/main">
          <a:off x="2200932" y="160533"/>
          <a:ext cx="722245" cy="2943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44,5</a:t>
          </a:r>
        </a:p>
      </cdr:txBody>
    </cdr:sp>
  </cdr:relSizeAnchor>
  <cdr:relSizeAnchor xmlns:cdr="http://schemas.openxmlformats.org/drawingml/2006/chartDrawing">
    <cdr:from>
      <cdr:x>0.60258</cdr:x>
      <cdr:y>0.5686</cdr:y>
    </cdr:from>
    <cdr:to>
      <cdr:x>0.72812</cdr:x>
      <cdr:y>0.67406</cdr:y>
    </cdr:to>
    <cdr:sp macro="" textlink="">
      <cdr:nvSpPr>
        <cdr:cNvPr id="5" name="TextBox 3"/>
        <cdr:cNvSpPr txBox="1"/>
      </cdr:nvSpPr>
      <cdr:spPr>
        <a:xfrm xmlns:a="http://schemas.openxmlformats.org/drawingml/2006/main">
          <a:off x="3466703" y="1586874"/>
          <a:ext cx="722244" cy="2943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12,6</a:t>
          </a:r>
        </a:p>
      </cdr:txBody>
    </cdr:sp>
  </cdr:relSizeAnchor>
  <cdr:relSizeAnchor xmlns:cdr="http://schemas.openxmlformats.org/drawingml/2006/chartDrawing">
    <cdr:from>
      <cdr:x>0.83376</cdr:x>
      <cdr:y>0.74379</cdr:y>
    </cdr:from>
    <cdr:to>
      <cdr:x>0.9593</cdr:x>
      <cdr:y>0.82735</cdr:y>
    </cdr:to>
    <cdr:sp macro="" textlink="">
      <cdr:nvSpPr>
        <cdr:cNvPr id="6" name="TextBox 3"/>
        <cdr:cNvSpPr txBox="1"/>
      </cdr:nvSpPr>
      <cdr:spPr>
        <a:xfrm xmlns:a="http://schemas.openxmlformats.org/drawingml/2006/main">
          <a:off x="4796728" y="2075801"/>
          <a:ext cx="722244" cy="2332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1,0</a:t>
          </a:r>
        </a:p>
      </cdr:txBody>
    </cdr:sp>
  </cdr:relSizeAnchor>
</c:userShapes>
</file>

<file path=word/drawings/drawing4.xml><?xml version="1.0" encoding="utf-8"?>
<c:userShapes xmlns:c="http://schemas.openxmlformats.org/drawingml/2006/chart">
  <cdr:relSizeAnchor xmlns:cdr="http://schemas.openxmlformats.org/drawingml/2006/chartDrawing">
    <cdr:from>
      <cdr:x>0.13931</cdr:x>
      <cdr:y>0.07035</cdr:y>
    </cdr:from>
    <cdr:to>
      <cdr:x>0.25719</cdr:x>
      <cdr:y>0.14303</cdr:y>
    </cdr:to>
    <cdr:sp macro="" textlink="">
      <cdr:nvSpPr>
        <cdr:cNvPr id="2" name="TextBox 3"/>
        <cdr:cNvSpPr txBox="1"/>
      </cdr:nvSpPr>
      <cdr:spPr>
        <a:xfrm xmlns:a="http://schemas.openxmlformats.org/drawingml/2006/main">
          <a:off x="812068" y="206384"/>
          <a:ext cx="687158" cy="21322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35</a:t>
          </a:r>
        </a:p>
      </cdr:txBody>
    </cdr:sp>
  </cdr:relSizeAnchor>
  <cdr:relSizeAnchor xmlns:cdr="http://schemas.openxmlformats.org/drawingml/2006/chartDrawing">
    <cdr:from>
      <cdr:x>0.31247</cdr:x>
      <cdr:y>0.2675</cdr:y>
    </cdr:from>
    <cdr:to>
      <cdr:x>0.43036</cdr:x>
      <cdr:y>0.34018</cdr:y>
    </cdr:to>
    <cdr:sp macro="" textlink="">
      <cdr:nvSpPr>
        <cdr:cNvPr id="3" name="TextBox 3"/>
        <cdr:cNvSpPr txBox="1"/>
      </cdr:nvSpPr>
      <cdr:spPr>
        <a:xfrm xmlns:a="http://schemas.openxmlformats.org/drawingml/2006/main">
          <a:off x="1821494" y="784754"/>
          <a:ext cx="687216" cy="213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24,5</a:t>
          </a:r>
        </a:p>
      </cdr:txBody>
    </cdr:sp>
  </cdr:relSizeAnchor>
  <cdr:relSizeAnchor xmlns:cdr="http://schemas.openxmlformats.org/drawingml/2006/chartDrawing">
    <cdr:from>
      <cdr:x>0.49218</cdr:x>
      <cdr:y>0.31841</cdr:y>
    </cdr:from>
    <cdr:to>
      <cdr:x>0.61006</cdr:x>
      <cdr:y>0.39109</cdr:y>
    </cdr:to>
    <cdr:sp macro="" textlink="">
      <cdr:nvSpPr>
        <cdr:cNvPr id="4" name="TextBox 3"/>
        <cdr:cNvSpPr txBox="1"/>
      </cdr:nvSpPr>
      <cdr:spPr>
        <a:xfrm xmlns:a="http://schemas.openxmlformats.org/drawingml/2006/main">
          <a:off x="2869077" y="934109"/>
          <a:ext cx="687158" cy="213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22,2</a:t>
          </a:r>
        </a:p>
      </cdr:txBody>
    </cdr:sp>
  </cdr:relSizeAnchor>
  <cdr:relSizeAnchor xmlns:cdr="http://schemas.openxmlformats.org/drawingml/2006/chartDrawing">
    <cdr:from>
      <cdr:x>0.67633</cdr:x>
      <cdr:y>0.60963</cdr:y>
    </cdr:from>
    <cdr:to>
      <cdr:x>0.79422</cdr:x>
      <cdr:y>0.68231</cdr:y>
    </cdr:to>
    <cdr:sp macro="" textlink="">
      <cdr:nvSpPr>
        <cdr:cNvPr id="5" name="TextBox 3"/>
        <cdr:cNvSpPr txBox="1"/>
      </cdr:nvSpPr>
      <cdr:spPr>
        <a:xfrm xmlns:a="http://schemas.openxmlformats.org/drawingml/2006/main">
          <a:off x="3942543" y="1788484"/>
          <a:ext cx="687216" cy="21322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6,4</a:t>
          </a:r>
        </a:p>
      </cdr:txBody>
    </cdr:sp>
  </cdr:relSizeAnchor>
  <cdr:relSizeAnchor xmlns:cdr="http://schemas.openxmlformats.org/drawingml/2006/chartDrawing">
    <cdr:from>
      <cdr:x>0.8532</cdr:x>
      <cdr:y>0.49699</cdr:y>
    </cdr:from>
    <cdr:to>
      <cdr:x>0.97109</cdr:x>
      <cdr:y>0.56967</cdr:y>
    </cdr:to>
    <cdr:sp macro="" textlink="">
      <cdr:nvSpPr>
        <cdr:cNvPr id="6" name="TextBox 3"/>
        <cdr:cNvSpPr txBox="1"/>
      </cdr:nvSpPr>
      <cdr:spPr>
        <a:xfrm xmlns:a="http://schemas.openxmlformats.org/drawingml/2006/main">
          <a:off x="4973571" y="1458029"/>
          <a:ext cx="687216" cy="21322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11,9</a:t>
          </a:r>
        </a:p>
      </cdr:txBody>
    </cdr:sp>
  </cdr:relSizeAnchor>
</c:userShapes>
</file>

<file path=word/drawings/drawing5.xml><?xml version="1.0" encoding="utf-8"?>
<c:userShapes xmlns:c="http://schemas.openxmlformats.org/drawingml/2006/chart">
  <cdr:relSizeAnchor xmlns:cdr="http://schemas.openxmlformats.org/drawingml/2006/chartDrawing">
    <cdr:from>
      <cdr:x>0.14771</cdr:x>
      <cdr:y>0.10023</cdr:y>
    </cdr:from>
    <cdr:to>
      <cdr:x>0.26854</cdr:x>
      <cdr:y>0.22969</cdr:y>
    </cdr:to>
    <cdr:sp macro="" textlink="">
      <cdr:nvSpPr>
        <cdr:cNvPr id="2" name="TextBox 2"/>
        <cdr:cNvSpPr txBox="1"/>
      </cdr:nvSpPr>
      <cdr:spPr>
        <a:xfrm xmlns:a="http://schemas.openxmlformats.org/drawingml/2006/main">
          <a:off x="877936" y="314083"/>
          <a:ext cx="718165" cy="40569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97</a:t>
          </a:r>
        </a:p>
      </cdr:txBody>
    </cdr:sp>
  </cdr:relSizeAnchor>
  <cdr:relSizeAnchor xmlns:cdr="http://schemas.openxmlformats.org/drawingml/2006/chartDrawing">
    <cdr:from>
      <cdr:x>0.31757</cdr:x>
      <cdr:y>0.6766</cdr:y>
    </cdr:from>
    <cdr:to>
      <cdr:x>0.43841</cdr:x>
      <cdr:y>0.75862</cdr:y>
    </cdr:to>
    <cdr:sp macro="" textlink="">
      <cdr:nvSpPr>
        <cdr:cNvPr id="3" name="TextBox 2"/>
        <cdr:cNvSpPr txBox="1"/>
      </cdr:nvSpPr>
      <cdr:spPr>
        <a:xfrm xmlns:a="http://schemas.openxmlformats.org/drawingml/2006/main">
          <a:off x="1887496" y="2120268"/>
          <a:ext cx="718224" cy="25702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2,8</a:t>
          </a:r>
        </a:p>
      </cdr:txBody>
    </cdr:sp>
  </cdr:relSizeAnchor>
  <cdr:relSizeAnchor xmlns:cdr="http://schemas.openxmlformats.org/drawingml/2006/chartDrawing">
    <cdr:from>
      <cdr:x>0.4984</cdr:x>
      <cdr:y>0.67204</cdr:y>
    </cdr:from>
    <cdr:to>
      <cdr:x>0.61923</cdr:x>
      <cdr:y>0.75406</cdr:y>
    </cdr:to>
    <cdr:sp macro="" textlink="">
      <cdr:nvSpPr>
        <cdr:cNvPr id="4" name="TextBox 2"/>
        <cdr:cNvSpPr txBox="1"/>
      </cdr:nvSpPr>
      <cdr:spPr>
        <a:xfrm xmlns:a="http://schemas.openxmlformats.org/drawingml/2006/main">
          <a:off x="2962304" y="2105981"/>
          <a:ext cx="718165" cy="25702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1,3</a:t>
          </a:r>
        </a:p>
      </cdr:txBody>
    </cdr:sp>
  </cdr:relSizeAnchor>
  <cdr:relSizeAnchor xmlns:cdr="http://schemas.openxmlformats.org/drawingml/2006/chartDrawing">
    <cdr:from>
      <cdr:x>0.67493</cdr:x>
      <cdr:y>0.68261</cdr:y>
    </cdr:from>
    <cdr:to>
      <cdr:x>0.79577</cdr:x>
      <cdr:y>0.76463</cdr:y>
    </cdr:to>
    <cdr:sp macro="" textlink="">
      <cdr:nvSpPr>
        <cdr:cNvPr id="5" name="TextBox 2"/>
        <cdr:cNvSpPr txBox="1"/>
      </cdr:nvSpPr>
      <cdr:spPr>
        <a:xfrm xmlns:a="http://schemas.openxmlformats.org/drawingml/2006/main">
          <a:off x="4011541" y="2139111"/>
          <a:ext cx="718224" cy="25702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0,5</a:t>
          </a:r>
        </a:p>
      </cdr:txBody>
    </cdr:sp>
  </cdr:relSizeAnchor>
  <cdr:relSizeAnchor xmlns:cdr="http://schemas.openxmlformats.org/drawingml/2006/chartDrawing">
    <cdr:from>
      <cdr:x>0.86261</cdr:x>
      <cdr:y>0.69415</cdr:y>
    </cdr:from>
    <cdr:to>
      <cdr:x>0.98344</cdr:x>
      <cdr:y>0.77617</cdr:y>
    </cdr:to>
    <cdr:sp macro="" textlink="">
      <cdr:nvSpPr>
        <cdr:cNvPr id="6" name="TextBox 2"/>
        <cdr:cNvSpPr txBox="1"/>
      </cdr:nvSpPr>
      <cdr:spPr>
        <a:xfrm xmlns:a="http://schemas.openxmlformats.org/drawingml/2006/main">
          <a:off x="5126995" y="2175279"/>
          <a:ext cx="718166" cy="25702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0,7</a:t>
          </a:r>
        </a:p>
      </cdr:txBody>
    </cdr:sp>
  </cdr:relSizeAnchor>
</c:userShapes>
</file>

<file path=word/drawings/drawing6.xml><?xml version="1.0" encoding="utf-8"?>
<c:userShapes xmlns:c="http://schemas.openxmlformats.org/drawingml/2006/chart">
  <cdr:relSizeAnchor xmlns:cdr="http://schemas.openxmlformats.org/drawingml/2006/chartDrawing">
    <cdr:from>
      <cdr:x>0.26191</cdr:x>
      <cdr:y>0.3112</cdr:y>
    </cdr:from>
    <cdr:to>
      <cdr:x>0.39166</cdr:x>
      <cdr:y>0.42872</cdr:y>
    </cdr:to>
    <cdr:sp macro="" textlink="">
      <cdr:nvSpPr>
        <cdr:cNvPr id="2" name="TextBox 3"/>
        <cdr:cNvSpPr txBox="1"/>
      </cdr:nvSpPr>
      <cdr:spPr>
        <a:xfrm xmlns:a="http://schemas.openxmlformats.org/drawingml/2006/main">
          <a:off x="1501812" y="776614"/>
          <a:ext cx="743993" cy="2932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42,5</a:t>
          </a:r>
        </a:p>
      </cdr:txBody>
    </cdr:sp>
  </cdr:relSizeAnchor>
  <cdr:relSizeAnchor xmlns:cdr="http://schemas.openxmlformats.org/drawingml/2006/chartDrawing">
    <cdr:from>
      <cdr:x>0.72589</cdr:x>
      <cdr:y>0.13733</cdr:y>
    </cdr:from>
    <cdr:to>
      <cdr:x>0.85564</cdr:x>
      <cdr:y>0.25485</cdr:y>
    </cdr:to>
    <cdr:sp macro="" textlink="">
      <cdr:nvSpPr>
        <cdr:cNvPr id="3" name="TextBox 3"/>
        <cdr:cNvSpPr txBox="1"/>
      </cdr:nvSpPr>
      <cdr:spPr>
        <a:xfrm xmlns:a="http://schemas.openxmlformats.org/drawingml/2006/main">
          <a:off x="4162265" y="342723"/>
          <a:ext cx="743993" cy="2932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57,5</a:t>
          </a:r>
        </a:p>
      </cdr:txBody>
    </cdr:sp>
  </cdr:relSizeAnchor>
</c:userShapes>
</file>

<file path=word/drawings/drawing7.xml><?xml version="1.0" encoding="utf-8"?>
<c:userShapes xmlns:c="http://schemas.openxmlformats.org/drawingml/2006/chart">
  <cdr:relSizeAnchor xmlns:cdr="http://schemas.openxmlformats.org/drawingml/2006/chartDrawing">
    <cdr:from>
      <cdr:x>0.15226</cdr:x>
      <cdr:y>0.1083</cdr:y>
    </cdr:from>
    <cdr:to>
      <cdr:x>0.28172</cdr:x>
      <cdr:y>0.2147</cdr:y>
    </cdr:to>
    <cdr:sp macro="" textlink="">
      <cdr:nvSpPr>
        <cdr:cNvPr id="2" name="TextBox 3"/>
        <cdr:cNvSpPr txBox="1"/>
      </cdr:nvSpPr>
      <cdr:spPr>
        <a:xfrm xmlns:a="http://schemas.openxmlformats.org/drawingml/2006/main">
          <a:off x="832466" y="297076"/>
          <a:ext cx="707803" cy="2918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67,9</a:t>
          </a:r>
        </a:p>
      </cdr:txBody>
    </cdr:sp>
  </cdr:relSizeAnchor>
  <cdr:relSizeAnchor xmlns:cdr="http://schemas.openxmlformats.org/drawingml/2006/chartDrawing">
    <cdr:from>
      <cdr:x>0.37422</cdr:x>
      <cdr:y>0.51567</cdr:y>
    </cdr:from>
    <cdr:to>
      <cdr:x>0.47839</cdr:x>
      <cdr:y>0.62207</cdr:y>
    </cdr:to>
    <cdr:sp macro="" textlink="">
      <cdr:nvSpPr>
        <cdr:cNvPr id="3" name="TextBox 3"/>
        <cdr:cNvSpPr txBox="1"/>
      </cdr:nvSpPr>
      <cdr:spPr>
        <a:xfrm xmlns:a="http://schemas.openxmlformats.org/drawingml/2006/main">
          <a:off x="2045976" y="1414598"/>
          <a:ext cx="569533" cy="2918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26,6</a:t>
          </a:r>
        </a:p>
      </cdr:txBody>
    </cdr:sp>
  </cdr:relSizeAnchor>
  <cdr:relSizeAnchor xmlns:cdr="http://schemas.openxmlformats.org/drawingml/2006/chartDrawing">
    <cdr:from>
      <cdr:x>0.6062</cdr:x>
      <cdr:y>0.7409</cdr:y>
    </cdr:from>
    <cdr:to>
      <cdr:x>0.73566</cdr:x>
      <cdr:y>0.84731</cdr:y>
    </cdr:to>
    <cdr:sp macro="" textlink="">
      <cdr:nvSpPr>
        <cdr:cNvPr id="5" name="TextBox 3"/>
        <cdr:cNvSpPr txBox="1"/>
      </cdr:nvSpPr>
      <cdr:spPr>
        <a:xfrm xmlns:a="http://schemas.openxmlformats.org/drawingml/2006/main">
          <a:off x="3314293" y="2032425"/>
          <a:ext cx="707803" cy="2919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3,5</a:t>
          </a:r>
        </a:p>
      </cdr:txBody>
    </cdr:sp>
  </cdr:relSizeAnchor>
  <cdr:relSizeAnchor xmlns:cdr="http://schemas.openxmlformats.org/drawingml/2006/chartDrawing">
    <cdr:from>
      <cdr:x>0.83959</cdr:x>
      <cdr:y>0.76136</cdr:y>
    </cdr:from>
    <cdr:to>
      <cdr:x>0.96905</cdr:x>
      <cdr:y>0.86776</cdr:y>
    </cdr:to>
    <cdr:sp macro="" textlink="">
      <cdr:nvSpPr>
        <cdr:cNvPr id="6" name="TextBox 3"/>
        <cdr:cNvSpPr txBox="1"/>
      </cdr:nvSpPr>
      <cdr:spPr>
        <a:xfrm xmlns:a="http://schemas.openxmlformats.org/drawingml/2006/main">
          <a:off x="4590341" y="2088563"/>
          <a:ext cx="707803" cy="29187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900"/>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A01702-B9B5-4433-86C9-5B14B683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19</Pages>
  <Words>5384</Words>
  <Characters>30694</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Usurt</Company>
  <LinksUpToDate>false</LinksUpToDate>
  <CharactersWithSpaces>36006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TBushueva</dc:creator>
  <cp:lastModifiedBy>Собянина Мария Владимировна</cp:lastModifiedBy>
  <cp:revision>10</cp:revision>
  <cp:lastPrinted>2008-12-08T03:32:00Z</cp:lastPrinted>
  <dcterms:created xsi:type="dcterms:W3CDTF">2021-01-12T03:42:00Z</dcterms:created>
  <dcterms:modified xsi:type="dcterms:W3CDTF">2021-06-07T10:27:00Z</dcterms:modified>
</cp:coreProperties>
</file>